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25" w:rsidRDefault="00DB3125" w:rsidP="00DB3125"/>
    <w:p w:rsidR="007A5572" w:rsidRDefault="007A5572" w:rsidP="003E6EA6">
      <w:pPr>
        <w:jc w:val="center"/>
        <w:rPr>
          <w:rFonts w:eastAsiaTheme="majorEastAsia" w:cstheme="majorBidi"/>
          <w:sz w:val="32"/>
          <w:szCs w:val="44"/>
        </w:rPr>
      </w:pPr>
    </w:p>
    <w:p w:rsidR="00BC58F0" w:rsidRDefault="00BC58F0" w:rsidP="003E6EA6">
      <w:pPr>
        <w:jc w:val="center"/>
        <w:rPr>
          <w:rFonts w:eastAsiaTheme="majorEastAsia" w:cstheme="majorBidi"/>
          <w:sz w:val="32"/>
          <w:szCs w:val="44"/>
        </w:rPr>
      </w:pPr>
    </w:p>
    <w:p w:rsidR="00BC58F0" w:rsidRDefault="00BC58F0" w:rsidP="003E6EA6">
      <w:pPr>
        <w:jc w:val="center"/>
        <w:rPr>
          <w:rFonts w:eastAsiaTheme="majorEastAsia" w:cstheme="majorBidi"/>
          <w:sz w:val="32"/>
          <w:szCs w:val="44"/>
        </w:rPr>
      </w:pPr>
    </w:p>
    <w:p w:rsidR="00BC58F0" w:rsidRDefault="00BC58F0" w:rsidP="003E6EA6">
      <w:pPr>
        <w:jc w:val="center"/>
        <w:rPr>
          <w:rFonts w:eastAsiaTheme="majorEastAsia" w:cstheme="majorBidi"/>
          <w:sz w:val="32"/>
          <w:szCs w:val="44"/>
        </w:rPr>
      </w:pPr>
    </w:p>
    <w:tbl>
      <w:tblPr>
        <w:tblpPr w:leftFromText="141" w:rightFromText="141" w:vertAnchor="text" w:horzAnchor="margin" w:tblpY="207"/>
        <w:tblW w:w="5000" w:type="pct"/>
        <w:tblLook w:val="04A0" w:firstRow="1" w:lastRow="0" w:firstColumn="1" w:lastColumn="0" w:noHBand="0" w:noVBand="1"/>
      </w:tblPr>
      <w:tblGrid>
        <w:gridCol w:w="9997"/>
      </w:tblGrid>
      <w:tr w:rsidR="00BC58F0" w:rsidTr="00BC58F0">
        <w:trPr>
          <w:trHeight w:val="1138"/>
        </w:trPr>
        <w:sdt>
          <w:sdtPr>
            <w:rPr>
              <w:rFonts w:eastAsiaTheme="majorEastAsia" w:cstheme="majorBidi"/>
              <w:b/>
              <w:sz w:val="56"/>
              <w:szCs w:val="80"/>
              <w:lang w:eastAsia="en-US"/>
            </w:rPr>
            <w:alias w:val="Título"/>
            <w:id w:val="-60311055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lang w:eastAsia="pt-PT"/>
            </w:rPr>
          </w:sdtEndPr>
          <w:sdtContent>
            <w:tc>
              <w:tcPr>
                <w:tcW w:w="5000" w:type="pct"/>
                <w:tcBorders>
                  <w:bottom w:val="thinThickSmallGap" w:sz="24" w:space="0" w:color="4F81BD" w:themeColor="accent1"/>
                </w:tcBorders>
                <w:vAlign w:val="center"/>
              </w:tcPr>
              <w:p w:rsidR="00BC58F0" w:rsidRPr="00C721D0" w:rsidRDefault="00BC58F0" w:rsidP="00BC58F0">
                <w:pPr>
                  <w:pStyle w:val="SemEspaamento"/>
                  <w:jc w:val="center"/>
                  <w:rPr>
                    <w:rFonts w:eastAsiaTheme="majorEastAsia" w:cstheme="majorBidi"/>
                    <w:sz w:val="80"/>
                    <w:szCs w:val="80"/>
                  </w:rPr>
                </w:pPr>
                <w:r w:rsidRPr="004E643B">
                  <w:rPr>
                    <w:rFonts w:eastAsiaTheme="majorEastAsia" w:cstheme="majorBidi"/>
                    <w:b/>
                    <w:sz w:val="56"/>
                    <w:szCs w:val="80"/>
                  </w:rPr>
                  <w:t>MEDIDAS DE AUTOPROTEÇÃO</w:t>
                </w:r>
              </w:p>
            </w:tc>
          </w:sdtContent>
        </w:sdt>
      </w:tr>
    </w:tbl>
    <w:sdt>
      <w:sdtPr>
        <w:rPr>
          <w:rFonts w:eastAsiaTheme="majorEastAsia" w:cstheme="majorBidi"/>
          <w:sz w:val="32"/>
          <w:szCs w:val="44"/>
        </w:rPr>
        <w:id w:val="-1081214061"/>
        <w:docPartObj>
          <w:docPartGallery w:val="Cover Pages"/>
          <w:docPartUnique/>
        </w:docPartObj>
      </w:sdtPr>
      <w:sdtEndPr>
        <w:rPr>
          <w:rFonts w:eastAsiaTheme="minorHAnsi" w:cstheme="minorBidi"/>
          <w:b/>
          <w:smallCaps/>
          <w:sz w:val="22"/>
          <w:szCs w:val="22"/>
        </w:rPr>
      </w:sdtEndPr>
      <w:sdtContent>
        <w:p w:rsidR="007A5572" w:rsidRDefault="007A5572" w:rsidP="003E6EA6">
          <w:pPr>
            <w:jc w:val="center"/>
            <w:rPr>
              <w:rFonts w:eastAsiaTheme="majorEastAsia" w:cstheme="majorBidi"/>
              <w:sz w:val="32"/>
              <w:szCs w:val="44"/>
            </w:rPr>
          </w:pPr>
        </w:p>
        <w:p w:rsidR="003E6EA6" w:rsidRDefault="003E6EA6" w:rsidP="003E6EA6">
          <w:pPr>
            <w:jc w:val="center"/>
          </w:pPr>
          <w:r>
            <w:fldChar w:fldCharType="begin">
              <w:ffData>
                <w:name w:val="Texto1"/>
                <w:enabled/>
                <w:calcOnExit w:val="0"/>
                <w:textInput>
                  <w:default w:val="Indique nome da entidade/empresa"/>
                </w:textInput>
              </w:ffData>
            </w:fldChar>
          </w:r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Indique nome da entidade/empresa</w:t>
          </w:r>
          <w:r>
            <w:fldChar w:fldCharType="end"/>
          </w:r>
        </w:p>
        <w:p w:rsidR="00DB3125" w:rsidRDefault="00DB3125" w:rsidP="00DB3125"/>
        <w:p w:rsidR="00CD2B32" w:rsidRDefault="00CD2B32" w:rsidP="00DB3125"/>
        <w:p w:rsidR="00CD2B32" w:rsidRDefault="00CD2B32" w:rsidP="00CD2B32">
          <w:pPr>
            <w:rPr>
              <w:rFonts w:cs="Arial"/>
            </w:rPr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DAE8359" wp14:editId="3AF1D868">
                    <wp:simplePos x="0" y="0"/>
                    <wp:positionH relativeFrom="column">
                      <wp:posOffset>1561465</wp:posOffset>
                    </wp:positionH>
                    <wp:positionV relativeFrom="paragraph">
                      <wp:posOffset>1270</wp:posOffset>
                    </wp:positionV>
                    <wp:extent cx="1828800" cy="1828800"/>
                    <wp:effectExtent l="0" t="0" r="0" b="0"/>
                    <wp:wrapTopAndBottom/>
                    <wp:docPr id="7" name="Caixa de tex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D2B32" w:rsidRPr="00CD2B32" w:rsidRDefault="00CD2B32" w:rsidP="00CD2B32">
                                <w:pPr>
                                  <w:jc w:val="right"/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CD2B32"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EMPRESA XPTO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122.95pt;margin-top:.1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" filled="f" stroked="f">
                    <v:textbox style="mso-fit-shape-to-text:t">
                      <w:txbxContent>
                        <w:p w:rsidR="00CD2B32" w:rsidRPr="00CD2B32" w:rsidRDefault="00CD2B32" w:rsidP="00CD2B32">
                          <w:pPr>
                            <w:jc w:val="right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 w:rsidRPr="00CD2B32"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EMPRESA XPTO</w:t>
                          </w: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CD2B32" w:rsidRDefault="00CD2B32" w:rsidP="003E6EA6">
          <w:pPr>
            <w:jc w:val="center"/>
            <w:rPr>
              <w:rFonts w:cs="Arial"/>
            </w:rPr>
          </w:pPr>
        </w:p>
        <w:p w:rsidR="00DB3125" w:rsidRDefault="002707A0" w:rsidP="003E6EA6">
          <w:pPr>
            <w:jc w:val="center"/>
            <w:rPr>
              <w:rFonts w:cs="Arial"/>
            </w:rPr>
          </w:pPr>
          <w:r>
            <w:rPr>
              <w:rFonts w:cs="Arial"/>
            </w:rPr>
            <w:fldChar w:fldCharType="begin">
              <w:ffData>
                <w:name w:val=""/>
                <w:enabled/>
                <w:calcOnExit w:val="0"/>
                <w:textInput>
                  <w:default w:val="Local, mês ano"/>
                </w:textInput>
              </w:ffData>
            </w:fldChar>
          </w:r>
          <w:r>
            <w:rPr>
              <w:rFonts w:cs="Arial"/>
            </w:rPr>
            <w:instrText xml:space="preserve"> FORMTEXT </w:instrText>
          </w:r>
          <w:r>
            <w:rPr>
              <w:rFonts w:cs="Arial"/>
            </w:rPr>
          </w:r>
          <w:r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Local, mês ano</w:t>
          </w:r>
          <w:r>
            <w:rPr>
              <w:rFonts w:cs="Arial"/>
            </w:rPr>
            <w:fldChar w:fldCharType="end"/>
          </w:r>
        </w:p>
        <w:p w:rsidR="007B1377" w:rsidRDefault="007B1377" w:rsidP="007B1377">
          <w:pPr>
            <w:jc w:val="center"/>
            <w:rPr>
              <w:rFonts w:cs="Arial"/>
            </w:rPr>
          </w:pPr>
          <w:r>
            <w:rPr>
              <w:rFonts w:cs="Arial"/>
            </w:rPr>
            <w:fldChar w:fldCharType="begin">
              <w:ffData>
                <w:name w:val=""/>
                <w:enabled/>
                <w:calcOnExit w:val="0"/>
                <w:textInput>
                  <w:default w:val="Versão 1"/>
                </w:textInput>
              </w:ffData>
            </w:fldChar>
          </w:r>
          <w:r>
            <w:rPr>
              <w:rFonts w:cs="Arial"/>
            </w:rPr>
            <w:instrText xml:space="preserve"> FORMTEXT </w:instrText>
          </w:r>
          <w:r>
            <w:rPr>
              <w:rFonts w:cs="Arial"/>
            </w:rPr>
          </w:r>
          <w:r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Versão 1</w:t>
          </w:r>
          <w:r>
            <w:rPr>
              <w:rFonts w:cs="Arial"/>
            </w:rPr>
            <w:fldChar w:fldCharType="end"/>
          </w:r>
        </w:p>
        <w:p w:rsidR="00DB3125" w:rsidRDefault="00DB3125" w:rsidP="007B1377">
          <w:r>
            <w:rPr>
              <w:b/>
              <w:smallCaps/>
            </w:rPr>
            <w:br w:type="page"/>
          </w:r>
        </w:p>
      </w:sdtContent>
    </w:sdt>
    <w:p w:rsidR="00937DEC" w:rsidRDefault="00937DEC" w:rsidP="00DB3125">
      <w:pPr>
        <w:jc w:val="center"/>
      </w:pPr>
    </w:p>
    <w:p w:rsidR="00937DEC" w:rsidRDefault="00937DEC"/>
    <w:tbl>
      <w:tblPr>
        <w:tblpPr w:leftFromText="141" w:rightFromText="141" w:vertAnchor="text" w:horzAnchor="margin" w:tblpY="-13"/>
        <w:tblW w:w="5000" w:type="pct"/>
        <w:tblLook w:val="04A0" w:firstRow="1" w:lastRow="0" w:firstColumn="1" w:lastColumn="0" w:noHBand="0" w:noVBand="1"/>
      </w:tblPr>
      <w:tblGrid>
        <w:gridCol w:w="9997"/>
      </w:tblGrid>
      <w:tr w:rsidR="00EB260D" w:rsidTr="00EB260D">
        <w:trPr>
          <w:trHeight w:val="1138"/>
        </w:trPr>
        <w:sdt>
          <w:sdtPr>
            <w:rPr>
              <w:rFonts w:eastAsiaTheme="majorEastAsia" w:cstheme="majorBidi"/>
              <w:b/>
              <w:sz w:val="56"/>
              <w:szCs w:val="80"/>
              <w:lang w:eastAsia="en-US"/>
            </w:rPr>
            <w:alias w:val="Título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lang w:eastAsia="pt-PT"/>
            </w:rPr>
          </w:sdtEndPr>
          <w:sdtContent>
            <w:tc>
              <w:tcPr>
                <w:tcW w:w="5000" w:type="pct"/>
                <w:tcBorders>
                  <w:bottom w:val="thinThickSmallGap" w:sz="24" w:space="0" w:color="4F81BD" w:themeColor="accent1"/>
                </w:tcBorders>
                <w:vAlign w:val="center"/>
              </w:tcPr>
              <w:p w:rsidR="00EB260D" w:rsidRPr="00C721D0" w:rsidRDefault="00EB260D" w:rsidP="00EB260D">
                <w:pPr>
                  <w:pStyle w:val="SemEspaamento"/>
                  <w:jc w:val="center"/>
                  <w:rPr>
                    <w:rFonts w:eastAsiaTheme="majorEastAsia" w:cstheme="majorBidi"/>
                    <w:sz w:val="80"/>
                    <w:szCs w:val="80"/>
                  </w:rPr>
                </w:pPr>
                <w:r w:rsidRPr="004E643B">
                  <w:rPr>
                    <w:rFonts w:eastAsiaTheme="majorEastAsia" w:cstheme="majorBidi"/>
                    <w:b/>
                    <w:sz w:val="56"/>
                    <w:szCs w:val="80"/>
                  </w:rPr>
                  <w:t>MEDIDAS DE AUTOPROTEÇÃO</w:t>
                </w:r>
              </w:p>
            </w:tc>
          </w:sdtContent>
        </w:sdt>
      </w:tr>
      <w:tr w:rsidR="00EB260D" w:rsidTr="00EB260D">
        <w:trPr>
          <w:trHeight w:val="720"/>
        </w:trPr>
        <w:tc>
          <w:tcPr>
            <w:tcW w:w="5000" w:type="pct"/>
            <w:tcBorders>
              <w:top w:val="thinThickSmallGap" w:sz="24" w:space="0" w:color="4F81BD" w:themeColor="accent1"/>
            </w:tcBorders>
            <w:vAlign w:val="center"/>
          </w:tcPr>
          <w:p w:rsidR="00EB260D" w:rsidRPr="00EB260D" w:rsidRDefault="00E67B08" w:rsidP="00E7752B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De acordo com o</w:t>
            </w:r>
            <w:r w:rsidR="00EB260D" w:rsidRPr="00E351D3">
              <w:rPr>
                <w:rFonts w:cs="Arial"/>
              </w:rPr>
              <w:t xml:space="preserve"> Regime Jurídico de Segurança </w:t>
            </w:r>
            <w:r w:rsidR="00E7752B">
              <w:rPr>
                <w:rFonts w:cs="Arial"/>
              </w:rPr>
              <w:t>C</w:t>
            </w:r>
            <w:r w:rsidR="00EB260D" w:rsidRPr="00E351D3">
              <w:rPr>
                <w:rFonts w:cs="Arial"/>
              </w:rPr>
              <w:t>ontra Incêndios em Edifícios na Região Autónoma dos Açores (RJSCIE-RAA), publicado pelo Decreto Legislativo Regio</w:t>
            </w:r>
            <w:r w:rsidR="00E7752B">
              <w:rPr>
                <w:rFonts w:cs="Arial"/>
              </w:rPr>
              <w:t>nal n.º 6/2015/A, de 5 de março,</w:t>
            </w:r>
            <w:r w:rsidR="00EB260D" w:rsidRPr="00E351D3">
              <w:rPr>
                <w:rFonts w:cs="Arial"/>
              </w:rPr>
              <w:t xml:space="preserve"> e Regulamento Técnico de </w:t>
            </w:r>
            <w:r w:rsidR="00EB260D">
              <w:rPr>
                <w:rFonts w:cs="Arial"/>
              </w:rPr>
              <w:t>SCIE</w:t>
            </w:r>
            <w:r w:rsidR="00EB260D" w:rsidRPr="00E351D3">
              <w:rPr>
                <w:rFonts w:cs="Arial"/>
              </w:rPr>
              <w:t xml:space="preserve"> (RTSCIE), publicado </w:t>
            </w:r>
            <w:r w:rsidR="00E7752B">
              <w:rPr>
                <w:rFonts w:cs="Arial"/>
              </w:rPr>
              <w:t>pela</w:t>
            </w:r>
            <w:r w:rsidR="00EB260D" w:rsidRPr="00E351D3">
              <w:rPr>
                <w:rFonts w:cs="Arial"/>
              </w:rPr>
              <w:t xml:space="preserve"> Portaria n.º 1532/2008, de 29 de dezembro, cuja adaptação </w:t>
            </w:r>
            <w:r w:rsidR="00E7752B">
              <w:rPr>
                <w:rFonts w:cs="Arial"/>
              </w:rPr>
              <w:t xml:space="preserve">aos Açores </w:t>
            </w:r>
            <w:r w:rsidR="00EB260D" w:rsidRPr="00E351D3">
              <w:rPr>
                <w:rFonts w:cs="Arial"/>
              </w:rPr>
              <w:t>é feita pela Portaria n.º 63/2015, de 20 de maio</w:t>
            </w:r>
            <w:r w:rsidR="00E7752B">
              <w:rPr>
                <w:rFonts w:cs="Arial"/>
              </w:rPr>
              <w:t xml:space="preserve">, </w:t>
            </w:r>
            <w:r w:rsidR="00E7752B" w:rsidRPr="007F1FD5">
              <w:rPr>
                <w:rFonts w:cs="Arial"/>
              </w:rPr>
              <w:t>da Secretaria Regional da Saúde</w:t>
            </w:r>
            <w:r w:rsidR="00EB260D">
              <w:rPr>
                <w:rFonts w:cs="Arial"/>
              </w:rPr>
              <w:t>.</w:t>
            </w:r>
          </w:p>
        </w:tc>
      </w:tr>
    </w:tbl>
    <w:sdt>
      <w:sdtPr>
        <w:rPr>
          <w:rFonts w:eastAsiaTheme="majorEastAsia" w:cstheme="majorBidi"/>
          <w:sz w:val="32"/>
          <w:szCs w:val="44"/>
        </w:rPr>
        <w:id w:val="-624389095"/>
        <w:docPartObj>
          <w:docPartGallery w:val="Cover Pages"/>
          <w:docPartUnique/>
        </w:docPartObj>
      </w:sdtPr>
      <w:sdtEndPr>
        <w:rPr>
          <w:rFonts w:eastAsiaTheme="minorHAnsi" w:cstheme="minorBidi"/>
          <w:b/>
          <w:smallCaps/>
          <w:sz w:val="22"/>
          <w:szCs w:val="22"/>
        </w:rPr>
      </w:sdtEndPr>
      <w:sdtContent>
        <w:sdt>
          <w:sdtPr>
            <w:rPr>
              <w:rFonts w:eastAsiaTheme="majorEastAsia" w:cstheme="majorBidi"/>
              <w:sz w:val="32"/>
              <w:szCs w:val="44"/>
            </w:rPr>
            <w:alias w:val="Subtítulo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B071BC" w:rsidRPr="00CF58D1" w:rsidRDefault="00545B4F" w:rsidP="00545B4F">
              <w:pPr>
                <w:jc w:val="center"/>
                <w:rPr>
                  <w:sz w:val="20"/>
                </w:rPr>
              </w:pPr>
              <w:r w:rsidRPr="00CF58D1">
                <w:rPr>
                  <w:rFonts w:eastAsiaTheme="majorEastAsia" w:cstheme="majorBidi"/>
                  <w:sz w:val="32"/>
                  <w:szCs w:val="44"/>
                </w:rPr>
                <w:t>[1ª categoria de risco]</w:t>
              </w:r>
            </w:p>
          </w:sdtContent>
        </w:sdt>
        <w:tbl>
          <w:tblPr>
            <w:tblStyle w:val="Tabelacomgrelha"/>
            <w:tblpPr w:leftFromText="141" w:rightFromText="141" w:vertAnchor="text" w:tblpY="1"/>
            <w:tblOverlap w:val="never"/>
            <w:tblW w:w="0" w:type="auto"/>
            <w:tblInd w:w="1951" w:type="dxa"/>
            <w:tblLook w:val="04A0" w:firstRow="1" w:lastRow="0" w:firstColumn="1" w:lastColumn="0" w:noHBand="0" w:noVBand="1"/>
          </w:tblPr>
          <w:tblGrid>
            <w:gridCol w:w="545"/>
            <w:gridCol w:w="5387"/>
          </w:tblGrid>
          <w:tr w:rsidR="007F4A88" w:rsidRPr="00AA74A8" w:rsidTr="003860D6">
            <w:tc>
              <w:tcPr>
                <w:tcW w:w="545" w:type="dxa"/>
                <w:tcBorders>
                  <w:top w:val="nil"/>
                  <w:left w:val="nil"/>
                  <w:bottom w:val="single" w:sz="4" w:space="0" w:color="4F81BD" w:themeColor="accent1"/>
                  <w:right w:val="nil"/>
                </w:tcBorders>
              </w:tcPr>
              <w:p w:rsidR="007F4A88" w:rsidRPr="00AA74A8" w:rsidRDefault="007F4A88" w:rsidP="0064076A"/>
            </w:tc>
            <w:tc>
              <w:tcPr>
                <w:tcW w:w="5387" w:type="dxa"/>
                <w:tcBorders>
                  <w:top w:val="nil"/>
                  <w:left w:val="nil"/>
                  <w:bottom w:val="single" w:sz="4" w:space="0" w:color="4F81BD" w:themeColor="accent1"/>
                  <w:right w:val="nil"/>
                </w:tcBorders>
              </w:tcPr>
              <w:p w:rsidR="007F4A88" w:rsidRPr="006841C7" w:rsidRDefault="007F4A88" w:rsidP="0064076A">
                <w:pPr>
                  <w:rPr>
                    <w:b/>
                  </w:rPr>
                </w:pPr>
                <w:r w:rsidRPr="006841C7">
                  <w:rPr>
                    <w:b/>
                  </w:rPr>
                  <w:t>Utilização- Tipo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II «estacionamentos»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297415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bookmarkStart w:id="0" w:name="Texto2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  <w:bookmarkEnd w:id="0"/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III «administrativos»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VI «espetáculos e reuniões públicas»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3860D6" w:rsidRDefault="003860D6" w:rsidP="007F1FD5">
                <w:r w:rsidRPr="003860D6">
                  <w:t>VII «</w:t>
                </w:r>
                <w:r w:rsidR="007F1FD5">
                  <w:t>restauração»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VIII «comerciais e gares de transporte»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E7752B">
                <w:r w:rsidRPr="006841C7">
                  <w:t>IX «desportivos e lazer»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X «museus e galerias de arte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XI «bibliotecas e arquivos»</w:t>
                </w:r>
              </w:p>
            </w:tc>
          </w:tr>
          <w:tr w:rsidR="003860D6" w:rsidRPr="00AA74A8" w:rsidTr="003860D6">
            <w:tc>
              <w:tcPr>
                <w:tcW w:w="54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AA74A8" w:rsidRDefault="003860D6" w:rsidP="003860D6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"/>
                      </w:textInput>
                    </w:ffData>
                  </w:fldChar>
                </w:r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</w:rPr>
                  <w:fldChar w:fldCharType="end"/>
                </w:r>
              </w:p>
            </w:tc>
            <w:tc>
              <w:tcPr>
                <w:tcW w:w="5387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:rsidR="003860D6" w:rsidRPr="006841C7" w:rsidRDefault="003860D6" w:rsidP="003860D6">
                <w:r w:rsidRPr="006841C7">
                  <w:t>XII «industriais, oficinas e armazéns»</w:t>
                </w:r>
              </w:p>
            </w:tc>
          </w:tr>
        </w:tbl>
        <w:p w:rsidR="00B071BC" w:rsidRDefault="0064076A" w:rsidP="006841C7">
          <w:r>
            <w:br w:type="textWrapping" w:clear="all"/>
          </w:r>
        </w:p>
        <w:p w:rsidR="00E20E34" w:rsidRDefault="00E20E34"/>
        <w:p w:rsidR="00860B5B" w:rsidRPr="003661AE" w:rsidRDefault="00C80978" w:rsidP="00184CB6">
          <w:pPr>
            <w:spacing w:after="120"/>
            <w:rPr>
              <w:b/>
              <w:sz w:val="28"/>
            </w:rPr>
          </w:pPr>
          <w:r w:rsidRPr="003661AE">
            <w:rPr>
              <w:b/>
              <w:sz w:val="28"/>
            </w:rPr>
            <w:t>PROMULGAÇÃO</w:t>
          </w:r>
        </w:p>
        <w:p w:rsidR="00AA74A8" w:rsidRPr="00E20E34" w:rsidRDefault="00AA74A8" w:rsidP="00EE7BA1">
          <w:pPr>
            <w:spacing w:after="120"/>
            <w:jc w:val="both"/>
            <w:rPr>
              <w:rFonts w:cs="Arial"/>
            </w:rPr>
          </w:pPr>
          <w:r w:rsidRPr="00E20E34">
            <w:rPr>
              <w:rFonts w:cs="Arial"/>
            </w:rPr>
            <w:t>As presentes medidas de autoproteção são constituídas p</w:t>
          </w:r>
          <w:r w:rsidR="00BC4B2A">
            <w:rPr>
              <w:rFonts w:cs="Arial"/>
            </w:rPr>
            <w:t>or</w:t>
          </w:r>
          <w:r w:rsidRPr="00E20E34">
            <w:rPr>
              <w:rFonts w:cs="Arial"/>
            </w:rPr>
            <w:t xml:space="preserve"> procedimentos de prevenção</w:t>
          </w:r>
          <w:r w:rsidR="00BC4B2A">
            <w:rPr>
              <w:rFonts w:cs="Arial"/>
            </w:rPr>
            <w:t>, instruções de segurança</w:t>
          </w:r>
          <w:r w:rsidRPr="00E20E34">
            <w:rPr>
              <w:rFonts w:cs="Arial"/>
            </w:rPr>
            <w:t xml:space="preserve"> e registos de segurança, com o objetivo de diminuir a probabilidade de ocorrência de acidentes e de limitar as suas consequências.</w:t>
          </w:r>
        </w:p>
        <w:p w:rsidR="00AA74A8" w:rsidRPr="00E20E34" w:rsidRDefault="00AA74A8" w:rsidP="00EE7BA1">
          <w:pPr>
            <w:spacing w:after="120"/>
            <w:jc w:val="both"/>
            <w:rPr>
              <w:rFonts w:cs="Arial"/>
            </w:rPr>
          </w:pPr>
          <w:r w:rsidRPr="00E20E34">
            <w:rPr>
              <w:rFonts w:cs="Arial"/>
            </w:rPr>
            <w:t xml:space="preserve">O Responsável de </w:t>
          </w:r>
          <w:r w:rsidR="00C41D6D">
            <w:rPr>
              <w:rFonts w:cs="Arial"/>
            </w:rPr>
            <w:t xml:space="preserve">Segurança, nos termos do artigo 6º da RJSCIE-RAA, </w:t>
          </w:r>
          <w:r w:rsidR="00E7752B" w:rsidRPr="006F7F98">
            <w:rPr>
              <w:rFonts w:cs="Arial"/>
            </w:rPr>
            <w:t>tem</w:t>
          </w:r>
          <w:r w:rsidRPr="00E20E34">
            <w:rPr>
              <w:rFonts w:cs="Arial"/>
            </w:rPr>
            <w:t xml:space="preserve"> o compromisso de assegurar o cumprimento das disposições descritas nas medidas de autoproteção</w:t>
          </w:r>
          <w:r w:rsidR="004A05B7">
            <w:rPr>
              <w:rFonts w:cs="Arial"/>
            </w:rPr>
            <w:t>,</w:t>
          </w:r>
          <w:r w:rsidR="00E7752B">
            <w:rPr>
              <w:rFonts w:cs="Arial"/>
            </w:rPr>
            <w:t xml:space="preserve"> bem como se certificar</w:t>
          </w:r>
          <w:r w:rsidRPr="00E20E34">
            <w:rPr>
              <w:rFonts w:cs="Arial"/>
            </w:rPr>
            <w:t xml:space="preserve"> que a documentação relacionada se encontre permanentemente atualizada, promovendo, a todos os níveis, a melhoria contínua da sua eficácia.</w:t>
          </w:r>
        </w:p>
        <w:p w:rsidR="00AA74A8" w:rsidRPr="00E20E34" w:rsidRDefault="00AA74A8" w:rsidP="00EE7BA1">
          <w:pPr>
            <w:spacing w:after="120"/>
            <w:jc w:val="both"/>
            <w:rPr>
              <w:rFonts w:cs="Arial"/>
            </w:rPr>
          </w:pPr>
          <w:r w:rsidRPr="00E20E34">
            <w:rPr>
              <w:rFonts w:cs="Arial"/>
            </w:rPr>
            <w:t xml:space="preserve">Por outro lado, as medidas de autoproteção devem permitir a todos os colaboradores o </w:t>
          </w:r>
          <w:r w:rsidRPr="006F7F98">
            <w:rPr>
              <w:rFonts w:cs="Arial"/>
            </w:rPr>
            <w:t>conhecimento</w:t>
          </w:r>
          <w:r w:rsidRPr="00E20E34">
            <w:rPr>
              <w:rFonts w:cs="Arial"/>
            </w:rPr>
            <w:t xml:space="preserve"> dos procedimentos a adotar durante o funcionamento corrente </w:t>
          </w:r>
          <w:r w:rsidR="006F7F98">
            <w:rPr>
              <w:rFonts w:cs="Arial"/>
            </w:rPr>
            <w:t>bem como em</w:t>
          </w:r>
          <w:r w:rsidR="00F606BE" w:rsidRPr="006F7F98">
            <w:rPr>
              <w:rFonts w:cs="Arial"/>
            </w:rPr>
            <w:t xml:space="preserve"> casos de emergência</w:t>
          </w:r>
          <w:r w:rsidR="00F606BE">
            <w:rPr>
              <w:rFonts w:cs="Arial"/>
            </w:rPr>
            <w:t xml:space="preserve"> </w:t>
          </w:r>
          <w:r w:rsidRPr="00E20E34">
            <w:rPr>
              <w:rFonts w:cs="Arial"/>
            </w:rPr>
            <w:t>da Utilização-Tipo, pelo que deve</w:t>
          </w:r>
          <w:r w:rsidR="005710D4" w:rsidRPr="00E20E34">
            <w:rPr>
              <w:rFonts w:cs="Arial"/>
            </w:rPr>
            <w:t>rá ser do conhecimento de todos</w:t>
          </w:r>
          <w:r w:rsidRPr="00E20E34">
            <w:rPr>
              <w:rFonts w:cs="Arial"/>
            </w:rPr>
            <w:t>.</w:t>
          </w:r>
        </w:p>
        <w:p w:rsidR="009536A7" w:rsidRPr="00E20E34" w:rsidRDefault="009536A7" w:rsidP="00923B30"/>
        <w:p w:rsidR="00851DD1" w:rsidRDefault="003860D6" w:rsidP="00AA74A8">
          <w:pPr>
            <w:jc w:val="both"/>
            <w:rPr>
              <w:rFonts w:cs="Arial"/>
            </w:rPr>
          </w:pPr>
          <w:r>
            <w:rPr>
              <w:rFonts w:cs="Arial"/>
            </w:rPr>
            <w:fldChar w:fldCharType="begin">
              <w:ffData>
                <w:name w:val="Texto3"/>
                <w:enabled/>
                <w:calcOnExit w:val="0"/>
                <w:textInput>
                  <w:default w:val="Local, dia mês ano"/>
                </w:textInput>
              </w:ffData>
            </w:fldChar>
          </w:r>
          <w:bookmarkStart w:id="1" w:name="Texto3"/>
          <w:r>
            <w:rPr>
              <w:rFonts w:cs="Arial"/>
            </w:rPr>
            <w:instrText xml:space="preserve"> FORMTEXT </w:instrText>
          </w:r>
          <w:r>
            <w:rPr>
              <w:rFonts w:cs="Arial"/>
            </w:rPr>
          </w:r>
          <w:r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Local, dia mês ano</w:t>
          </w:r>
          <w:r>
            <w:rPr>
              <w:rFonts w:cs="Arial"/>
            </w:rPr>
            <w:fldChar w:fldCharType="end"/>
          </w:r>
          <w:bookmarkEnd w:id="1"/>
        </w:p>
        <w:tbl>
          <w:tblPr>
            <w:tblStyle w:val="Tabelacomgrelha"/>
            <w:tblW w:w="0" w:type="auto"/>
            <w:jc w:val="center"/>
            <w:tblInd w:w="23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899"/>
          </w:tblGrid>
          <w:tr w:rsidR="00D507A3" w:rsidRPr="00E20E34" w:rsidTr="00D507A3">
            <w:trPr>
              <w:jc w:val="center"/>
            </w:trPr>
            <w:tc>
              <w:tcPr>
                <w:tcW w:w="3899" w:type="dxa"/>
              </w:tcPr>
              <w:p w:rsidR="00D507A3" w:rsidRPr="00E20E34" w:rsidRDefault="00D507A3" w:rsidP="00D507A3">
                <w:pPr>
                  <w:jc w:val="center"/>
                </w:pPr>
                <w:r w:rsidRPr="00E20E34">
                  <w:t>O RESPONSÁVEL DE SEGURANÇA</w:t>
                </w:r>
              </w:p>
            </w:tc>
          </w:tr>
          <w:tr w:rsidR="00D507A3" w:rsidRPr="00E20E34" w:rsidTr="00D507A3">
            <w:trPr>
              <w:jc w:val="center"/>
            </w:trPr>
            <w:tc>
              <w:tcPr>
                <w:tcW w:w="3899" w:type="dxa"/>
                <w:tcBorders>
                  <w:bottom w:val="single" w:sz="4" w:space="0" w:color="auto"/>
                </w:tcBorders>
              </w:tcPr>
              <w:p w:rsidR="00D507A3" w:rsidRPr="00E20E34" w:rsidRDefault="00D507A3"/>
              <w:p w:rsidR="00D507A3" w:rsidRPr="00E20E34" w:rsidRDefault="00D507A3"/>
            </w:tc>
          </w:tr>
          <w:tr w:rsidR="00D507A3" w:rsidRPr="00E20E34" w:rsidTr="00D507A3">
            <w:trPr>
              <w:jc w:val="center"/>
            </w:trPr>
            <w:tc>
              <w:tcPr>
                <w:tcW w:w="3899" w:type="dxa"/>
                <w:tcBorders>
                  <w:top w:val="single" w:sz="4" w:space="0" w:color="auto"/>
                </w:tcBorders>
              </w:tcPr>
              <w:p w:rsidR="00D507A3" w:rsidRPr="00E20E34" w:rsidRDefault="00D507A3" w:rsidP="003860D6">
                <w:pPr>
                  <w:jc w:val="center"/>
                </w:pPr>
                <w:r w:rsidRPr="00E20E34">
                  <w:t>(</w:t>
                </w:r>
                <w:r w:rsidR="003860D6">
                  <w:fldChar w:fldCharType="begin">
                    <w:ffData>
                      <w:name w:val="Texto4"/>
                      <w:enabled/>
                      <w:calcOnExit w:val="0"/>
                      <w:textInput>
                        <w:default w:val="nome completo"/>
                      </w:textInput>
                    </w:ffData>
                  </w:fldChar>
                </w:r>
                <w:bookmarkStart w:id="2" w:name="Texto4"/>
                <w:r w:rsidR="003860D6">
                  <w:instrText xml:space="preserve"> FORMTEXT </w:instrText>
                </w:r>
                <w:r w:rsidR="003860D6">
                  <w:fldChar w:fldCharType="separate"/>
                </w:r>
                <w:r w:rsidR="003860D6">
                  <w:rPr>
                    <w:noProof/>
                  </w:rPr>
                  <w:t>nome completo</w:t>
                </w:r>
                <w:r w:rsidR="003860D6">
                  <w:fldChar w:fldCharType="end"/>
                </w:r>
                <w:bookmarkEnd w:id="2"/>
                <w:r w:rsidRPr="00E20E34">
                  <w:t>)</w:t>
                </w:r>
              </w:p>
            </w:tc>
          </w:tr>
        </w:tbl>
        <w:p w:rsidR="00B071BC" w:rsidRDefault="00B071BC">
          <w:r>
            <w:rPr>
              <w:b/>
              <w:smallCaps/>
            </w:rPr>
            <w:br w:type="page"/>
          </w:r>
        </w:p>
      </w:sdtContent>
    </w:sdt>
    <w:p w:rsidR="006D7364" w:rsidRPr="00FB3948" w:rsidRDefault="00ED7226" w:rsidP="00FB3948">
      <w:pPr>
        <w:pStyle w:val="Cabealho1"/>
      </w:pPr>
      <w:r>
        <w:lastRenderedPageBreak/>
        <w:t>Procedimentos de P</w:t>
      </w:r>
      <w:r w:rsidR="00043AEB" w:rsidRPr="00FB3948">
        <w:t>revenção</w:t>
      </w:r>
    </w:p>
    <w:p w:rsidR="00043AEB" w:rsidRPr="003A472F" w:rsidRDefault="00D411D6" w:rsidP="002917D4">
      <w:pPr>
        <w:pStyle w:val="Cabealho2"/>
      </w:pPr>
      <w:r w:rsidRPr="00E351D3">
        <w:t>Exploração</w:t>
      </w:r>
      <w:r w:rsidRPr="003A472F">
        <w:t xml:space="preserve"> e utilização dos espaços</w:t>
      </w:r>
    </w:p>
    <w:p w:rsidR="00B805F1" w:rsidRPr="007D7E90" w:rsidRDefault="00B805F1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Acessibilidade dos meios de socorro aos espaços da UT</w:t>
      </w:r>
    </w:p>
    <w:p w:rsidR="00B805F1" w:rsidRPr="00EC413D" w:rsidRDefault="00B805F1" w:rsidP="0034001C">
      <w:pPr>
        <w:spacing w:after="0"/>
        <w:jc w:val="both"/>
        <w:rPr>
          <w:rFonts w:cs="Arial"/>
        </w:rPr>
      </w:pPr>
      <w:r w:rsidRPr="00EC413D">
        <w:rPr>
          <w:rFonts w:cs="Arial"/>
        </w:rPr>
        <w:t xml:space="preserve">O acesso às instalações </w:t>
      </w:r>
      <w:r w:rsidR="00EC413D">
        <w:rPr>
          <w:rFonts w:cs="Arial"/>
        </w:rPr>
        <w:t>é feito pela</w:t>
      </w:r>
      <w:r w:rsidR="00D615F1">
        <w:rPr>
          <w:rFonts w:cs="Arial"/>
        </w:rPr>
        <w:t xml:space="preserve"> </w:t>
      </w:r>
      <w:r w:rsidR="003860D6">
        <w:rPr>
          <w:rFonts w:cs="Arial"/>
        </w:rPr>
        <w:fldChar w:fldCharType="begin">
          <w:ffData>
            <w:name w:val="Texto5"/>
            <w:enabled/>
            <w:calcOnExit w:val="0"/>
            <w:textInput>
              <w:default w:val="Rua A; existindo um acesso alternativo pela Rua B"/>
            </w:textInput>
          </w:ffData>
        </w:fldChar>
      </w:r>
      <w:bookmarkStart w:id="3" w:name="Texto5"/>
      <w:r w:rsidR="003860D6">
        <w:rPr>
          <w:rFonts w:cs="Arial"/>
        </w:rPr>
        <w:instrText xml:space="preserve"> FORMTEXT </w:instrText>
      </w:r>
      <w:r w:rsidR="003860D6">
        <w:rPr>
          <w:rFonts w:cs="Arial"/>
        </w:rPr>
      </w:r>
      <w:r w:rsidR="003860D6">
        <w:rPr>
          <w:rFonts w:cs="Arial"/>
        </w:rPr>
        <w:fldChar w:fldCharType="separate"/>
      </w:r>
      <w:r w:rsidR="003860D6">
        <w:rPr>
          <w:rFonts w:cs="Arial"/>
          <w:noProof/>
        </w:rPr>
        <w:t>Rua A; existindo um acesso alternativo pela Rua B</w:t>
      </w:r>
      <w:r w:rsidR="003860D6">
        <w:rPr>
          <w:rFonts w:cs="Arial"/>
        </w:rPr>
        <w:fldChar w:fldCharType="end"/>
      </w:r>
      <w:bookmarkEnd w:id="3"/>
      <w:r w:rsidRPr="00EC413D">
        <w:rPr>
          <w:rFonts w:cs="Arial"/>
        </w:rPr>
        <w:t xml:space="preserve">. Os locais e respetivas vias de </w:t>
      </w:r>
      <w:r w:rsidR="007156CD">
        <w:rPr>
          <w:rFonts w:cs="Arial"/>
        </w:rPr>
        <w:t>entrada assim como o estacionamento serão</w:t>
      </w:r>
      <w:r w:rsidRPr="00EC413D">
        <w:rPr>
          <w:rFonts w:cs="Arial"/>
        </w:rPr>
        <w:t xml:space="preserve"> mantidos desimpedidos de forma permanente</w:t>
      </w:r>
      <w:r w:rsidRPr="00087DA3">
        <w:rPr>
          <w:rFonts w:cs="Arial"/>
        </w:rPr>
        <w:t>.</w:t>
      </w:r>
      <w:r w:rsidR="003416CE" w:rsidRPr="00087DA3">
        <w:rPr>
          <w:rFonts w:cs="Arial"/>
        </w:rPr>
        <w:t xml:space="preserve"> </w:t>
      </w:r>
      <w:r w:rsidR="00B00F0A" w:rsidRPr="00087DA3">
        <w:rPr>
          <w:rFonts w:cs="Arial"/>
        </w:rPr>
        <w:t>A verificação desta medida é concretizada</w:t>
      </w:r>
      <w:r w:rsidR="00087DA3">
        <w:rPr>
          <w:rFonts w:cs="Arial"/>
        </w:rPr>
        <w:t xml:space="preserve"> </w:t>
      </w:r>
      <w:r w:rsidR="00087DA3">
        <w:rPr>
          <w:rFonts w:cs="Arial"/>
        </w:rPr>
        <w:fldChar w:fldCharType="begin">
          <w:ffData>
            <w:name w:val="Texto12"/>
            <w:enabled/>
            <w:calcOnExit w:val="0"/>
            <w:textInput>
              <w:default w:val="pelo Responsável de Segurança"/>
            </w:textInput>
          </w:ffData>
        </w:fldChar>
      </w:r>
      <w:bookmarkStart w:id="4" w:name="Texto12"/>
      <w:r w:rsidR="00087DA3">
        <w:rPr>
          <w:rFonts w:cs="Arial"/>
        </w:rPr>
        <w:instrText xml:space="preserve"> FORMTEXT </w:instrText>
      </w:r>
      <w:r w:rsidR="00087DA3">
        <w:rPr>
          <w:rFonts w:cs="Arial"/>
        </w:rPr>
      </w:r>
      <w:r w:rsidR="00087DA3">
        <w:rPr>
          <w:rFonts w:cs="Arial"/>
        </w:rPr>
        <w:fldChar w:fldCharType="separate"/>
      </w:r>
      <w:r w:rsidR="00087DA3">
        <w:rPr>
          <w:rFonts w:cs="Arial"/>
          <w:noProof/>
        </w:rPr>
        <w:t>pelo Responsável de Segurança</w:t>
      </w:r>
      <w:r w:rsidR="00087DA3">
        <w:rPr>
          <w:rFonts w:cs="Arial"/>
        </w:rPr>
        <w:fldChar w:fldCharType="end"/>
      </w:r>
      <w:bookmarkEnd w:id="4"/>
      <w:r w:rsidR="007156CD" w:rsidRPr="00087DA3">
        <w:rPr>
          <w:rStyle w:val="Refdenotaderodap"/>
          <w:rFonts w:cs="Arial"/>
        </w:rPr>
        <w:footnoteReference w:id="1"/>
      </w:r>
      <w:r w:rsidR="007156CD" w:rsidRPr="00087DA3">
        <w:rPr>
          <w:rFonts w:cs="Arial"/>
        </w:rPr>
        <w:t>,</w:t>
      </w:r>
      <w:r w:rsidR="00087DA3">
        <w:rPr>
          <w:rFonts w:cs="Arial"/>
        </w:rPr>
        <w:fldChar w:fldCharType="begin">
          <w:ffData>
            <w:name w:val="Texto13"/>
            <w:enabled/>
            <w:calcOnExit w:val="0"/>
            <w:textInput>
              <w:default w:val="mensalmente"/>
            </w:textInput>
          </w:ffData>
        </w:fldChar>
      </w:r>
      <w:bookmarkStart w:id="5" w:name="Texto13"/>
      <w:r w:rsidR="00087DA3">
        <w:rPr>
          <w:rFonts w:cs="Arial"/>
        </w:rPr>
        <w:instrText xml:space="preserve"> FORMTEXT </w:instrText>
      </w:r>
      <w:r w:rsidR="00087DA3">
        <w:rPr>
          <w:rFonts w:cs="Arial"/>
        </w:rPr>
      </w:r>
      <w:r w:rsidR="00087DA3">
        <w:rPr>
          <w:rFonts w:cs="Arial"/>
        </w:rPr>
        <w:fldChar w:fldCharType="separate"/>
      </w:r>
      <w:r w:rsidR="00087DA3">
        <w:rPr>
          <w:rFonts w:cs="Arial"/>
          <w:noProof/>
        </w:rPr>
        <w:t>mensalmente</w:t>
      </w:r>
      <w:r w:rsidR="00087DA3">
        <w:rPr>
          <w:rFonts w:cs="Arial"/>
        </w:rPr>
        <w:fldChar w:fldCharType="end"/>
      </w:r>
      <w:bookmarkEnd w:id="5"/>
      <w:r w:rsidR="00B00F0A" w:rsidRPr="00087DA3">
        <w:rPr>
          <w:rFonts w:cs="Arial"/>
        </w:rPr>
        <w:t>.</w:t>
      </w:r>
    </w:p>
    <w:p w:rsidR="00B805F1" w:rsidRPr="007D7E90" w:rsidRDefault="00B805F1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Acessibilidade dos veículos de socorro dos bombe</w:t>
      </w:r>
      <w:r w:rsidR="00EC413D" w:rsidRPr="007D7E90">
        <w:rPr>
          <w:rFonts w:cs="Arial"/>
          <w:b/>
        </w:rPr>
        <w:t xml:space="preserve">iros aos meios de abastecimento </w:t>
      </w:r>
      <w:r w:rsidRPr="007D7E90">
        <w:rPr>
          <w:rFonts w:cs="Arial"/>
          <w:b/>
        </w:rPr>
        <w:t>de água</w:t>
      </w:r>
    </w:p>
    <w:p w:rsidR="00EC413D" w:rsidRPr="00EC413D" w:rsidRDefault="00EC413D" w:rsidP="00EC413D">
      <w:pPr>
        <w:spacing w:after="120"/>
        <w:jc w:val="both"/>
        <w:rPr>
          <w:rFonts w:cs="Arial"/>
        </w:rPr>
      </w:pPr>
      <w:r w:rsidRPr="00EC413D">
        <w:rPr>
          <w:rFonts w:cs="Arial"/>
        </w:rPr>
        <w:t xml:space="preserve">Os hidrantes exteriores </w:t>
      </w:r>
      <w:r>
        <w:rPr>
          <w:rFonts w:cs="Arial"/>
        </w:rPr>
        <w:t>estão</w:t>
      </w:r>
      <w:r w:rsidR="00760DC4">
        <w:rPr>
          <w:rFonts w:cs="Arial"/>
        </w:rPr>
        <w:t xml:space="preserve"> </w:t>
      </w:r>
      <w:r w:rsidRPr="00EC413D">
        <w:rPr>
          <w:rFonts w:cs="Arial"/>
        </w:rPr>
        <w:t xml:space="preserve">identificados e </w:t>
      </w:r>
      <w:r>
        <w:rPr>
          <w:rFonts w:cs="Arial"/>
        </w:rPr>
        <w:t>são</w:t>
      </w:r>
      <w:r w:rsidR="00760DC4" w:rsidRPr="00EC413D">
        <w:rPr>
          <w:rFonts w:cs="Arial"/>
        </w:rPr>
        <w:t xml:space="preserve">, </w:t>
      </w:r>
      <w:proofErr w:type="gramStart"/>
      <w:r w:rsidR="00760DC4" w:rsidRPr="00EC413D">
        <w:rPr>
          <w:rFonts w:cs="Arial"/>
        </w:rPr>
        <w:t>na medida do possível</w:t>
      </w:r>
      <w:proofErr w:type="gramEnd"/>
      <w:r w:rsidR="00760DC4" w:rsidRPr="00EC413D">
        <w:rPr>
          <w:rFonts w:cs="Arial"/>
        </w:rPr>
        <w:t xml:space="preserve">, </w:t>
      </w:r>
      <w:r w:rsidRPr="00EC413D">
        <w:rPr>
          <w:rFonts w:cs="Arial"/>
        </w:rPr>
        <w:t>mantidos desimpedidos para manobras dos veículos de socorro.</w:t>
      </w:r>
      <w:r>
        <w:rPr>
          <w:rFonts w:cs="Arial"/>
        </w:rPr>
        <w:t xml:space="preserve"> Existe um hidrante na</w:t>
      </w:r>
      <w:r w:rsidR="00D615F1">
        <w:rPr>
          <w:rFonts w:cs="Arial"/>
        </w:rPr>
        <w:t xml:space="preserve"> </w:t>
      </w:r>
      <w:r w:rsidR="00D615F1">
        <w:rPr>
          <w:rFonts w:cs="Arial"/>
        </w:rPr>
        <w:fldChar w:fldCharType="begin">
          <w:ffData>
            <w:name w:val="Texto6"/>
            <w:enabled/>
            <w:calcOnExit w:val="0"/>
            <w:textInput>
              <w:default w:val="Rua B a 10 metros de distância"/>
            </w:textInput>
          </w:ffData>
        </w:fldChar>
      </w:r>
      <w:bookmarkStart w:id="6" w:name="Texto6"/>
      <w:r w:rsidR="00D615F1">
        <w:rPr>
          <w:rFonts w:cs="Arial"/>
        </w:rPr>
        <w:instrText xml:space="preserve"> FORMTEXT </w:instrText>
      </w:r>
      <w:r w:rsidR="00D615F1">
        <w:rPr>
          <w:rFonts w:cs="Arial"/>
        </w:rPr>
      </w:r>
      <w:r w:rsidR="00D615F1">
        <w:rPr>
          <w:rFonts w:cs="Arial"/>
        </w:rPr>
        <w:fldChar w:fldCharType="separate"/>
      </w:r>
      <w:r w:rsidR="00D615F1">
        <w:rPr>
          <w:rFonts w:cs="Arial"/>
          <w:noProof/>
        </w:rPr>
        <w:t>Rua B a 10 metros de distância</w:t>
      </w:r>
      <w:r w:rsidR="00D615F1">
        <w:rPr>
          <w:rFonts w:cs="Arial"/>
        </w:rPr>
        <w:fldChar w:fldCharType="end"/>
      </w:r>
      <w:bookmarkEnd w:id="6"/>
      <w:r>
        <w:rPr>
          <w:rFonts w:cs="Arial"/>
        </w:rPr>
        <w:t>.</w:t>
      </w:r>
      <w:r w:rsidR="003A0A22" w:rsidRPr="003A0A22">
        <w:rPr>
          <w:rFonts w:cs="Arial"/>
        </w:rPr>
        <w:t xml:space="preserve"> </w:t>
      </w:r>
      <w:r w:rsidR="003A0A22">
        <w:rPr>
          <w:rFonts w:cs="Arial"/>
        </w:rPr>
        <w:t>Caso se saiba ou desconfie da inoperacionalidade do hidrante exterior, este facto será comunicado</w:t>
      </w:r>
      <w:r w:rsidR="00B00F0A">
        <w:rPr>
          <w:rFonts w:cs="Arial"/>
        </w:rPr>
        <w:t xml:space="preserve"> </w:t>
      </w:r>
      <w:r w:rsidR="00B00F0A" w:rsidRPr="007156CD">
        <w:rPr>
          <w:rFonts w:cs="Arial"/>
        </w:rPr>
        <w:t>à entidade responsável, nomeadamente os Serviços Municipalizados</w:t>
      </w:r>
      <w:r w:rsidR="007156CD">
        <w:rPr>
          <w:rFonts w:cs="Arial"/>
        </w:rPr>
        <w:t>, se for o caso</w:t>
      </w:r>
      <w:r w:rsidR="003A0A22" w:rsidRPr="007156CD">
        <w:rPr>
          <w:rFonts w:cs="Arial"/>
        </w:rPr>
        <w:t>.</w:t>
      </w:r>
    </w:p>
    <w:p w:rsidR="00B805F1" w:rsidRPr="007D7E90" w:rsidRDefault="00B805F1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Praticabilidade dos caminhos de evacuação</w:t>
      </w:r>
    </w:p>
    <w:p w:rsidR="008E3E2C" w:rsidRDefault="008E3E2C" w:rsidP="00104B49">
      <w:pPr>
        <w:spacing w:after="0"/>
        <w:jc w:val="both"/>
        <w:rPr>
          <w:rFonts w:cs="Arial"/>
        </w:rPr>
      </w:pPr>
      <w:r w:rsidRPr="00104B49">
        <w:rPr>
          <w:rFonts w:cs="Arial"/>
        </w:rPr>
        <w:t xml:space="preserve">Os caminhos de evacuação do edifício </w:t>
      </w:r>
      <w:r w:rsidR="00297415">
        <w:rPr>
          <w:rFonts w:cs="Arial"/>
        </w:rPr>
        <w:t>devem</w:t>
      </w:r>
      <w:r w:rsidRPr="00104B49">
        <w:rPr>
          <w:rFonts w:cs="Arial"/>
        </w:rPr>
        <w:t xml:space="preserve"> </w:t>
      </w:r>
      <w:r w:rsidR="00316219">
        <w:rPr>
          <w:rFonts w:cs="Arial"/>
        </w:rPr>
        <w:t>permanecer desimpedidos. Deve</w:t>
      </w:r>
      <w:r w:rsidRPr="00104B49">
        <w:rPr>
          <w:rFonts w:cs="Arial"/>
        </w:rPr>
        <w:t xml:space="preserve"> também</w:t>
      </w:r>
      <w:r w:rsidR="003F120E">
        <w:rPr>
          <w:rFonts w:cs="Arial"/>
        </w:rPr>
        <w:t xml:space="preserve"> ser garantida</w:t>
      </w:r>
      <w:r w:rsidRPr="00104B49">
        <w:rPr>
          <w:rFonts w:cs="Arial"/>
        </w:rPr>
        <w:t xml:space="preserve"> a operacionalidade das portas e outros dispositivos de abertura presentes nos mesmos caminhos de evacuação.</w:t>
      </w:r>
      <w:r w:rsidR="0081116C">
        <w:rPr>
          <w:rFonts w:cs="Arial"/>
        </w:rPr>
        <w:t xml:space="preserve"> O </w:t>
      </w:r>
      <w:r w:rsidR="0081116C" w:rsidRPr="007156CD">
        <w:rPr>
          <w:rFonts w:cs="Arial"/>
        </w:rPr>
        <w:t>Responsável de Segurança</w:t>
      </w:r>
      <w:r w:rsidR="007156CD" w:rsidRPr="007156CD">
        <w:rPr>
          <w:rFonts w:cs="Arial"/>
          <w:vertAlign w:val="superscript"/>
        </w:rPr>
        <w:t>1</w:t>
      </w:r>
      <w:r w:rsidR="0081116C" w:rsidRPr="007156CD">
        <w:rPr>
          <w:rFonts w:cs="Arial"/>
        </w:rPr>
        <w:t xml:space="preserve"> é responsável pela verificação constante destas condições</w:t>
      </w:r>
      <w:r w:rsidR="003F120E" w:rsidRPr="007156CD">
        <w:rPr>
          <w:rFonts w:cs="Arial"/>
        </w:rPr>
        <w:t>, promovendo verificações mensais</w:t>
      </w:r>
      <w:r w:rsidR="0081116C" w:rsidRPr="007156CD">
        <w:rPr>
          <w:rFonts w:cs="Arial"/>
        </w:rPr>
        <w:t>.</w:t>
      </w:r>
    </w:p>
    <w:p w:rsidR="0081116C" w:rsidRPr="007D7E90" w:rsidRDefault="0081116C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Eficácia da estabilidade ao fogo e dos meios de compartimentação</w:t>
      </w:r>
    </w:p>
    <w:p w:rsidR="008E3E2C" w:rsidRDefault="008E3E2C" w:rsidP="0081116C">
      <w:pPr>
        <w:spacing w:after="120"/>
        <w:jc w:val="both"/>
        <w:rPr>
          <w:rFonts w:cs="Arial"/>
        </w:rPr>
      </w:pPr>
      <w:r w:rsidRPr="007156CD">
        <w:rPr>
          <w:rFonts w:cs="Arial"/>
        </w:rPr>
        <w:t xml:space="preserve">A eficácia </w:t>
      </w:r>
      <w:r w:rsidR="00FE5E92" w:rsidRPr="007156CD">
        <w:rPr>
          <w:rFonts w:cs="Arial"/>
        </w:rPr>
        <w:t xml:space="preserve">das condições gerais de comportamento ao fogo, isolamento e proteção </w:t>
      </w:r>
      <w:r w:rsidRPr="007156CD">
        <w:rPr>
          <w:rFonts w:cs="Arial"/>
        </w:rPr>
        <w:t xml:space="preserve">dos meios </w:t>
      </w:r>
      <w:r w:rsidR="00FE5E92" w:rsidRPr="007156CD">
        <w:rPr>
          <w:rFonts w:cs="Arial"/>
        </w:rPr>
        <w:t>passivos de resistência ao fogo</w:t>
      </w:r>
      <w:r w:rsidRPr="007156CD">
        <w:rPr>
          <w:rFonts w:cs="Arial"/>
        </w:rPr>
        <w:t xml:space="preserve"> n</w:t>
      </w:r>
      <w:r w:rsidR="001834E3" w:rsidRPr="007156CD">
        <w:rPr>
          <w:rFonts w:cs="Arial"/>
        </w:rPr>
        <w:t>ão pode</w:t>
      </w:r>
      <w:r w:rsidRPr="007156CD">
        <w:rPr>
          <w:rFonts w:cs="Arial"/>
        </w:rPr>
        <w:t xml:space="preserve"> ser </w:t>
      </w:r>
      <w:r w:rsidR="001834E3" w:rsidRPr="007156CD">
        <w:rPr>
          <w:rFonts w:cs="Arial"/>
        </w:rPr>
        <w:t>comprometida</w:t>
      </w:r>
      <w:r w:rsidRPr="007156CD">
        <w:rPr>
          <w:rFonts w:cs="Arial"/>
        </w:rPr>
        <w:t xml:space="preserve">. </w:t>
      </w:r>
      <w:r w:rsidR="00FE5E92" w:rsidRPr="007156CD">
        <w:rPr>
          <w:rFonts w:cs="Arial"/>
        </w:rPr>
        <w:t>Assim, a</w:t>
      </w:r>
      <w:r w:rsidRPr="007156CD">
        <w:rPr>
          <w:rFonts w:cs="Arial"/>
        </w:rPr>
        <w:t xml:space="preserve"> execução de trabalho</w:t>
      </w:r>
      <w:r w:rsidR="00F07071" w:rsidRPr="007156CD">
        <w:rPr>
          <w:rFonts w:cs="Arial"/>
        </w:rPr>
        <w:t xml:space="preserve">s que potencialmente alterem componentes, </w:t>
      </w:r>
      <w:r w:rsidRPr="007156CD">
        <w:rPr>
          <w:rFonts w:cs="Arial"/>
        </w:rPr>
        <w:t>elementos</w:t>
      </w:r>
      <w:r w:rsidR="00FE5E92" w:rsidRPr="007156CD">
        <w:rPr>
          <w:rFonts w:cs="Arial"/>
        </w:rPr>
        <w:t xml:space="preserve"> ou produtos</w:t>
      </w:r>
      <w:r w:rsidRPr="007156CD">
        <w:rPr>
          <w:rFonts w:cs="Arial"/>
        </w:rPr>
        <w:t xml:space="preserve"> do edifício ou o seu comportamento de resistência ao fogo</w:t>
      </w:r>
      <w:r w:rsidR="001834E3" w:rsidRPr="007156CD">
        <w:rPr>
          <w:rFonts w:cs="Arial"/>
        </w:rPr>
        <w:t xml:space="preserve">, </w:t>
      </w:r>
      <w:r w:rsidR="00FE5E92" w:rsidRPr="007156CD">
        <w:rPr>
          <w:rFonts w:cs="Arial"/>
        </w:rPr>
        <w:t xml:space="preserve">tais, como portas resistentes ao fogo ou materiais de revestimento de tetos, paredes ou pavimentos, por exemplo, </w:t>
      </w:r>
      <w:r w:rsidR="00760DC4" w:rsidRPr="007156CD">
        <w:rPr>
          <w:rFonts w:cs="Arial"/>
        </w:rPr>
        <w:t>necessita</w:t>
      </w:r>
      <w:r w:rsidR="001834E3" w:rsidRPr="007156CD">
        <w:rPr>
          <w:rFonts w:cs="Arial"/>
        </w:rPr>
        <w:t>, no mínimo, de autorização prévia do Responsável de Segurança.</w:t>
      </w:r>
    </w:p>
    <w:p w:rsidR="00755397" w:rsidRPr="007D7E90" w:rsidRDefault="00755397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Acessibilidade aos meios de alarme e intervenção em caso de emergência</w:t>
      </w:r>
    </w:p>
    <w:p w:rsidR="001834E3" w:rsidRDefault="001834E3" w:rsidP="00755397">
      <w:pPr>
        <w:spacing w:after="120"/>
        <w:jc w:val="both"/>
        <w:rPr>
          <w:rFonts w:cs="Arial"/>
        </w:rPr>
      </w:pPr>
      <w:r w:rsidRPr="004D0D5C">
        <w:rPr>
          <w:rFonts w:cs="Arial"/>
        </w:rPr>
        <w:t xml:space="preserve">A </w:t>
      </w:r>
      <w:r w:rsidR="00FE5E92" w:rsidRPr="007156CD">
        <w:rPr>
          <w:rFonts w:cs="Arial"/>
        </w:rPr>
        <w:t>manutenção da visibilidade e do acesso desimpedido</w:t>
      </w:r>
      <w:r w:rsidRPr="004D0D5C">
        <w:rPr>
          <w:rFonts w:cs="Arial"/>
        </w:rPr>
        <w:t xml:space="preserve"> aos meios de alarme e </w:t>
      </w:r>
      <w:r w:rsidR="00CC4EE7">
        <w:rPr>
          <w:rFonts w:cs="Arial"/>
        </w:rPr>
        <w:t xml:space="preserve">de </w:t>
      </w:r>
      <w:r w:rsidRPr="004D0D5C">
        <w:rPr>
          <w:rFonts w:cs="Arial"/>
        </w:rPr>
        <w:t xml:space="preserve">intervenção </w:t>
      </w:r>
      <w:r w:rsidR="00755397" w:rsidRPr="004D0D5C">
        <w:rPr>
          <w:rFonts w:cs="Arial"/>
        </w:rPr>
        <w:t>é</w:t>
      </w:r>
      <w:r w:rsidRPr="004D0D5C">
        <w:rPr>
          <w:rFonts w:cs="Arial"/>
        </w:rPr>
        <w:t xml:space="preserve"> garantida</w:t>
      </w:r>
      <w:r w:rsidR="00755397" w:rsidRPr="004D0D5C">
        <w:rPr>
          <w:rFonts w:cs="Arial"/>
        </w:rPr>
        <w:t xml:space="preserve"> por todos os colaboradores</w:t>
      </w:r>
      <w:r w:rsidRPr="004D0D5C">
        <w:rPr>
          <w:rFonts w:cs="Arial"/>
        </w:rPr>
        <w:t xml:space="preserve">. </w:t>
      </w:r>
      <w:r w:rsidR="00755397" w:rsidRPr="004D0D5C">
        <w:rPr>
          <w:rFonts w:cs="Arial"/>
        </w:rPr>
        <w:t>O Responsável de Segurança</w:t>
      </w:r>
      <w:r w:rsidR="00FE5E92">
        <w:rPr>
          <w:rFonts w:cs="Arial"/>
        </w:rPr>
        <w:t xml:space="preserve">, </w:t>
      </w:r>
      <w:r w:rsidR="00FE5E92" w:rsidRPr="007156CD">
        <w:rPr>
          <w:rFonts w:cs="Arial"/>
        </w:rPr>
        <w:t>por outro lado</w:t>
      </w:r>
      <w:r w:rsidR="00FE5E92">
        <w:rPr>
          <w:rFonts w:cs="Arial"/>
        </w:rPr>
        <w:t>,</w:t>
      </w:r>
      <w:r w:rsidR="00755397" w:rsidRPr="004D0D5C">
        <w:rPr>
          <w:rFonts w:cs="Arial"/>
        </w:rPr>
        <w:t xml:space="preserve"> assegura</w:t>
      </w:r>
      <w:r w:rsidRPr="004D0D5C">
        <w:rPr>
          <w:rFonts w:cs="Arial"/>
        </w:rPr>
        <w:t xml:space="preserve"> que os meios de primeira e segunda</w:t>
      </w:r>
      <w:r w:rsidRPr="00755397">
        <w:rPr>
          <w:rFonts w:cs="Arial"/>
        </w:rPr>
        <w:t xml:space="preserve"> intervenção, bem como botões de alarme e comandos de emergência estão permanentemente </w:t>
      </w:r>
      <w:r w:rsidRPr="007156CD">
        <w:rPr>
          <w:rFonts w:cs="Arial"/>
        </w:rPr>
        <w:t>desimpedidos</w:t>
      </w:r>
      <w:r w:rsidR="00FE5E92" w:rsidRPr="007156CD">
        <w:rPr>
          <w:rFonts w:cs="Arial"/>
        </w:rPr>
        <w:t xml:space="preserve"> e visíveis</w:t>
      </w:r>
      <w:r w:rsidRPr="00755397">
        <w:rPr>
          <w:rFonts w:cs="Arial"/>
        </w:rPr>
        <w:t>.</w:t>
      </w:r>
    </w:p>
    <w:p w:rsidR="004D0D5C" w:rsidRPr="007D7E90" w:rsidRDefault="004D0D5C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Vigilância dos espaços normalmente desocupados</w:t>
      </w:r>
    </w:p>
    <w:p w:rsidR="001834E3" w:rsidRDefault="001834E3" w:rsidP="004D0D5C">
      <w:pPr>
        <w:spacing w:after="120"/>
        <w:jc w:val="both"/>
        <w:rPr>
          <w:rFonts w:cs="Arial"/>
        </w:rPr>
      </w:pPr>
      <w:r w:rsidRPr="004D0D5C">
        <w:rPr>
          <w:rFonts w:cs="Arial"/>
        </w:rPr>
        <w:t>Os espaços</w:t>
      </w:r>
      <w:r w:rsidR="000D23F7" w:rsidRPr="004D0D5C">
        <w:rPr>
          <w:rFonts w:cs="Arial"/>
        </w:rPr>
        <w:t xml:space="preserve"> de maior risco de incêndio e aqueles que </w:t>
      </w:r>
      <w:r w:rsidR="005F4D01" w:rsidRPr="004D0D5C">
        <w:rPr>
          <w:rFonts w:cs="Arial"/>
        </w:rPr>
        <w:t>e</w:t>
      </w:r>
      <w:r w:rsidR="005F4D01">
        <w:rPr>
          <w:rFonts w:cs="Arial"/>
        </w:rPr>
        <w:t>stão</w:t>
      </w:r>
      <w:r w:rsidR="000D23F7" w:rsidRPr="004D0D5C">
        <w:rPr>
          <w:rFonts w:cs="Arial"/>
        </w:rPr>
        <w:t xml:space="preserve"> normalmente desocupados</w:t>
      </w:r>
      <w:r w:rsidR="00894BBA" w:rsidRPr="004D0D5C">
        <w:rPr>
          <w:rFonts w:cs="Arial"/>
        </w:rPr>
        <w:t xml:space="preserve"> </w:t>
      </w:r>
      <w:r w:rsidR="004D0D5C">
        <w:rPr>
          <w:rFonts w:cs="Arial"/>
        </w:rPr>
        <w:t>são</w:t>
      </w:r>
      <w:r w:rsidR="00894BBA" w:rsidRPr="004D0D5C">
        <w:rPr>
          <w:rFonts w:cs="Arial"/>
        </w:rPr>
        <w:t xml:space="preserve"> mantidos arrumados e limpos</w:t>
      </w:r>
      <w:r w:rsidR="00D615F1">
        <w:rPr>
          <w:rFonts w:cs="Arial"/>
        </w:rPr>
        <w:t>.</w:t>
      </w:r>
      <w:r w:rsidR="008B2BA3">
        <w:rPr>
          <w:rFonts w:cs="Arial"/>
        </w:rPr>
        <w:t xml:space="preserve"> </w:t>
      </w:r>
      <w:r w:rsidR="00DB061E">
        <w:rPr>
          <w:rFonts w:cs="Arial"/>
        </w:rPr>
        <w:fldChar w:fldCharType="begin">
          <w:ffData>
            <w:name w:val="Texto14"/>
            <w:enabled/>
            <w:calcOnExit w:val="0"/>
            <w:textInput>
              <w:default w:val="A arrecadação do edifício será alvo de visitas semanais de forma a confirmar a sua adequada organização."/>
            </w:textInput>
          </w:ffData>
        </w:fldChar>
      </w:r>
      <w:bookmarkStart w:id="7" w:name="Texto14"/>
      <w:r w:rsidR="00DB061E">
        <w:rPr>
          <w:rFonts w:cs="Arial"/>
        </w:rPr>
        <w:instrText xml:space="preserve"> FORMTEXT </w:instrText>
      </w:r>
      <w:r w:rsidR="00DB061E">
        <w:rPr>
          <w:rFonts w:cs="Arial"/>
        </w:rPr>
      </w:r>
      <w:r w:rsidR="00DB061E">
        <w:rPr>
          <w:rFonts w:cs="Arial"/>
        </w:rPr>
        <w:fldChar w:fldCharType="separate"/>
      </w:r>
      <w:r w:rsidR="00DB061E">
        <w:rPr>
          <w:rFonts w:cs="Arial"/>
          <w:noProof/>
        </w:rPr>
        <w:t>A arrecadação do edifício será alvo de visitas semanais de forma a confirmar a sua adequada organização.</w:t>
      </w:r>
      <w:r w:rsidR="00DB061E">
        <w:rPr>
          <w:rFonts w:cs="Arial"/>
        </w:rPr>
        <w:fldChar w:fldCharType="end"/>
      </w:r>
      <w:bookmarkEnd w:id="7"/>
    </w:p>
    <w:p w:rsidR="00B262DA" w:rsidRPr="007D7E90" w:rsidRDefault="00B262DA" w:rsidP="0079265D">
      <w:pPr>
        <w:pStyle w:val="PargrafodaLista"/>
        <w:numPr>
          <w:ilvl w:val="0"/>
          <w:numId w:val="6"/>
        </w:numPr>
        <w:spacing w:before="360" w:after="0"/>
        <w:ind w:left="714" w:hanging="357"/>
        <w:jc w:val="both"/>
        <w:rPr>
          <w:rFonts w:cs="Arial"/>
          <w:b/>
        </w:rPr>
      </w:pPr>
      <w:r w:rsidRPr="007D7E90">
        <w:rPr>
          <w:rFonts w:cs="Arial"/>
          <w:b/>
        </w:rPr>
        <w:t>Conservação dos espaços em condições de limpeza e arrumação</w:t>
      </w:r>
    </w:p>
    <w:p w:rsidR="00B262DA" w:rsidRDefault="00B262DA" w:rsidP="006F3E3F">
      <w:pPr>
        <w:jc w:val="both"/>
      </w:pPr>
      <w:r w:rsidRPr="00B262DA">
        <w:t xml:space="preserve">Todos os locais, vias, instalações e equipamentos do edifício </w:t>
      </w:r>
      <w:r w:rsidR="00E22E66">
        <w:t>são</w:t>
      </w:r>
      <w:r w:rsidRPr="00B262DA">
        <w:t xml:space="preserve"> mantidos em condições de limpeza e arrumação adequadas</w:t>
      </w:r>
      <w:r w:rsidR="00E22E66">
        <w:t>. A conservação dos espaços é da responsabilidade de todos os funcionários, estando o Responsável de Segurança</w:t>
      </w:r>
      <w:r w:rsidR="008B2BA3" w:rsidRPr="008B2BA3">
        <w:rPr>
          <w:vertAlign w:val="superscript"/>
        </w:rPr>
        <w:t>1</w:t>
      </w:r>
      <w:r w:rsidR="00E22E66">
        <w:t xml:space="preserve"> a cargo da sua verificação.</w:t>
      </w:r>
    </w:p>
    <w:p w:rsidR="00B262DA" w:rsidRPr="007D7E90" w:rsidRDefault="007D7E90" w:rsidP="007D7E90">
      <w:pPr>
        <w:pStyle w:val="PargrafodaLista"/>
        <w:numPr>
          <w:ilvl w:val="0"/>
          <w:numId w:val="6"/>
        </w:numPr>
        <w:spacing w:before="240" w:after="0"/>
        <w:jc w:val="both"/>
        <w:rPr>
          <w:rFonts w:cs="Arial"/>
          <w:b/>
        </w:rPr>
      </w:pPr>
      <w:r w:rsidRPr="007D7E90">
        <w:rPr>
          <w:rFonts w:cs="Arial"/>
          <w:b/>
        </w:rPr>
        <w:lastRenderedPageBreak/>
        <w:t>S</w:t>
      </w:r>
      <w:r w:rsidR="00B262DA" w:rsidRPr="007D7E90">
        <w:rPr>
          <w:rFonts w:cs="Arial"/>
          <w:b/>
        </w:rPr>
        <w:t>egurança na manipulação de matérias perigosas</w:t>
      </w:r>
    </w:p>
    <w:p w:rsidR="00E351D3" w:rsidRPr="00B262DA" w:rsidRDefault="00C73A40" w:rsidP="00B262DA">
      <w:pPr>
        <w:spacing w:after="120"/>
        <w:jc w:val="both"/>
        <w:rPr>
          <w:rFonts w:cs="Arial"/>
        </w:rPr>
      </w:pPr>
      <w:r w:rsidRPr="008B2BA3">
        <w:rPr>
          <w:rFonts w:cs="Arial"/>
        </w:rPr>
        <w:t>A manipulação e armazenamento de matérias e substâncias perigosas serão realizados com todas as precauções necessárias</w:t>
      </w:r>
      <w:r w:rsidR="00DE6E44" w:rsidRPr="00B262DA">
        <w:rPr>
          <w:rFonts w:cs="Arial"/>
        </w:rPr>
        <w:t xml:space="preserve">. A segurança nestas ações é garantida através do conhecimento </w:t>
      </w:r>
      <w:r w:rsidR="004364F7" w:rsidRPr="00B262DA">
        <w:rPr>
          <w:rFonts w:cs="Arial"/>
        </w:rPr>
        <w:t xml:space="preserve">das propriedades e compatibilidade de armazenamento de cada substância. </w:t>
      </w:r>
      <w:r w:rsidR="00E22E66">
        <w:rPr>
          <w:rFonts w:cs="Arial"/>
        </w:rPr>
        <w:t>Será garantida</w:t>
      </w:r>
      <w:r w:rsidR="004364F7" w:rsidRPr="00B262DA">
        <w:rPr>
          <w:rFonts w:cs="Arial"/>
        </w:rPr>
        <w:t xml:space="preserve"> a limpeza e arrumação d</w:t>
      </w:r>
      <w:r w:rsidR="00E22E66">
        <w:rPr>
          <w:rFonts w:cs="Arial"/>
        </w:rPr>
        <w:t>os</w:t>
      </w:r>
      <w:r w:rsidR="004364F7" w:rsidRPr="00B262DA">
        <w:rPr>
          <w:rFonts w:cs="Arial"/>
        </w:rPr>
        <w:t xml:space="preserve"> locais dedicados a estas atividades. </w:t>
      </w:r>
    </w:p>
    <w:p w:rsidR="004F0DF5" w:rsidRPr="007D7E90" w:rsidRDefault="004F0DF5" w:rsidP="007D7E90">
      <w:pPr>
        <w:pStyle w:val="PargrafodaLista"/>
        <w:numPr>
          <w:ilvl w:val="0"/>
          <w:numId w:val="6"/>
        </w:numPr>
        <w:spacing w:before="240" w:after="0"/>
        <w:jc w:val="both"/>
        <w:rPr>
          <w:rFonts w:cs="Arial"/>
          <w:b/>
        </w:rPr>
      </w:pPr>
      <w:r w:rsidRPr="007D7E90">
        <w:rPr>
          <w:rFonts w:cs="Arial"/>
          <w:b/>
        </w:rPr>
        <w:t>Segurança nos trabalhos de manutenção</w:t>
      </w:r>
    </w:p>
    <w:p w:rsidR="00780BAB" w:rsidRDefault="004F0DF5" w:rsidP="004F0DF5">
      <w:pPr>
        <w:jc w:val="both"/>
        <w:rPr>
          <w:rFonts w:cs="Arial"/>
        </w:rPr>
      </w:pPr>
      <w:r>
        <w:rPr>
          <w:rFonts w:cs="Arial"/>
        </w:rPr>
        <w:t>Os trabalhos de manutenção às instalações e equipamentos do edifício não pode</w:t>
      </w:r>
      <w:r w:rsidR="00780BAB">
        <w:rPr>
          <w:rFonts w:cs="Arial"/>
        </w:rPr>
        <w:t>rão</w:t>
      </w:r>
      <w:r>
        <w:rPr>
          <w:rFonts w:cs="Arial"/>
        </w:rPr>
        <w:t xml:space="preserve"> comprometer as c</w:t>
      </w:r>
      <w:r w:rsidR="0034001C">
        <w:rPr>
          <w:rFonts w:cs="Arial"/>
        </w:rPr>
        <w:t>ondições de segurança iniciais.</w:t>
      </w:r>
    </w:p>
    <w:p w:rsidR="00780BAB" w:rsidRDefault="00780BAB" w:rsidP="004F0DF5">
      <w:pPr>
        <w:jc w:val="both"/>
        <w:rPr>
          <w:rFonts w:cs="Arial"/>
        </w:rPr>
      </w:pPr>
      <w:r w:rsidRPr="008B2BA3">
        <w:rPr>
          <w:rFonts w:cs="Arial"/>
        </w:rPr>
        <w:t>Assim, os trabalhos que tenham de</w:t>
      </w:r>
      <w:r w:rsidR="008B2BA3" w:rsidRPr="008B2BA3">
        <w:rPr>
          <w:rFonts w:cs="Arial"/>
        </w:rPr>
        <w:t xml:space="preserve"> ser efetuados e que impliquem </w:t>
      </w:r>
      <w:r w:rsidRPr="008B2BA3">
        <w:rPr>
          <w:rFonts w:cs="Arial"/>
        </w:rPr>
        <w:t>uma alteração às condições de segurança inicial serão previamente aprovadas pelo Responsável de Segurança e devidamente averbadas nos Registos de Segurança.</w:t>
      </w:r>
    </w:p>
    <w:p w:rsidR="0079265D" w:rsidRDefault="0079265D" w:rsidP="004F0DF5">
      <w:pPr>
        <w:jc w:val="both"/>
        <w:rPr>
          <w:rFonts w:cs="Arial"/>
        </w:rPr>
      </w:pPr>
    </w:p>
    <w:p w:rsidR="00D411D6" w:rsidRPr="00E351D3" w:rsidRDefault="00D411D6" w:rsidP="002917D4">
      <w:pPr>
        <w:pStyle w:val="Cabealho2"/>
      </w:pPr>
      <w:r w:rsidRPr="00E351D3">
        <w:t>Exploração e utilização das instalações técnicas e equipamentos de segurança</w:t>
      </w:r>
    </w:p>
    <w:p w:rsidR="000035DC" w:rsidRDefault="000035DC" w:rsidP="005B5E76">
      <w:pPr>
        <w:jc w:val="both"/>
        <w:rPr>
          <w:rFonts w:cs="Arial"/>
        </w:rPr>
      </w:pPr>
      <w:r w:rsidRPr="008B2BA3">
        <w:rPr>
          <w:rFonts w:cs="Arial"/>
        </w:rPr>
        <w:t>As instruções de funcionamento, procedimentos de segurança, descrição de comandos e alarmes, bem como de sintomas e indicadores de avarias de todas instalações técnicas e equipamentos de segurança existentes</w:t>
      </w:r>
      <w:r w:rsidR="008B2BA3" w:rsidRPr="008B2BA3">
        <w:rPr>
          <w:rFonts w:cs="Arial"/>
        </w:rPr>
        <w:t>,</w:t>
      </w:r>
      <w:r w:rsidRPr="008B2BA3">
        <w:rPr>
          <w:rFonts w:cs="Arial"/>
        </w:rPr>
        <w:t xml:space="preserve"> listadas na tabela abaixo</w:t>
      </w:r>
      <w:r w:rsidR="008B2BA3" w:rsidRPr="008B2BA3">
        <w:rPr>
          <w:rFonts w:cs="Arial"/>
        </w:rPr>
        <w:t>,</w:t>
      </w:r>
      <w:r w:rsidRPr="008B2BA3">
        <w:rPr>
          <w:rFonts w:cs="Arial"/>
        </w:rPr>
        <w:t xml:space="preserve"> estão devidamente compiladas e arquivadas</w:t>
      </w:r>
      <w:r w:rsidRPr="008B2BA3">
        <w:rPr>
          <w:rStyle w:val="Refdenotaderodap"/>
          <w:rFonts w:cs="Arial"/>
        </w:rPr>
        <w:footnoteReference w:id="2"/>
      </w:r>
      <w:r w:rsidRPr="008B2BA3">
        <w:rPr>
          <w:rFonts w:cs="Arial"/>
        </w:rPr>
        <w:t xml:space="preserve"> num local próprio e acessível aos colaboradores.</w:t>
      </w:r>
    </w:p>
    <w:p w:rsidR="000035DC" w:rsidRPr="008B2BA3" w:rsidRDefault="008B2BA3" w:rsidP="00087DA3">
      <w:pPr>
        <w:rPr>
          <w:rFonts w:cs="Arial"/>
        </w:rPr>
      </w:pPr>
      <w:r w:rsidRPr="008B2BA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(Apagar/acrescentar instalações e equipamentos conforme as existências)"/>
            </w:textInput>
          </w:ffData>
        </w:fldChar>
      </w:r>
      <w:r w:rsidRPr="008B2BA3">
        <w:rPr>
          <w:rFonts w:cs="Arial"/>
        </w:rPr>
        <w:instrText xml:space="preserve"> FORMTEXT </w:instrText>
      </w:r>
      <w:r w:rsidRPr="008B2BA3">
        <w:rPr>
          <w:rFonts w:cs="Arial"/>
        </w:rPr>
      </w:r>
      <w:r w:rsidRPr="008B2BA3">
        <w:rPr>
          <w:rFonts w:cs="Arial"/>
        </w:rPr>
        <w:fldChar w:fldCharType="separate"/>
      </w:r>
      <w:r w:rsidRPr="008B2BA3">
        <w:rPr>
          <w:rFonts w:cs="Arial"/>
          <w:noProof/>
        </w:rPr>
        <w:t>(Apagar/acrescentar instalações e equipamentos conforme as existências)</w:t>
      </w:r>
      <w:r w:rsidRPr="008B2BA3">
        <w:rPr>
          <w:rFonts w:cs="Arial"/>
        </w:rPr>
        <w:fldChar w:fldCharType="end"/>
      </w:r>
    </w:p>
    <w:tbl>
      <w:tblPr>
        <w:tblStyle w:val="Tabelacomgrelha"/>
        <w:tblW w:w="0" w:type="auto"/>
        <w:tblInd w:w="959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7512"/>
      </w:tblGrid>
      <w:tr w:rsidR="000035DC" w:rsidRPr="00E351D3" w:rsidTr="007E5754">
        <w:tc>
          <w:tcPr>
            <w:tcW w:w="7512" w:type="dxa"/>
            <w:shd w:val="clear" w:color="auto" w:fill="4F81BD" w:themeFill="accent1"/>
            <w:vAlign w:val="center"/>
          </w:tcPr>
          <w:p w:rsidR="000035DC" w:rsidRPr="00E351D3" w:rsidRDefault="000035DC" w:rsidP="0079265D">
            <w:pPr>
              <w:spacing w:line="360" w:lineRule="auto"/>
              <w:contextualSpacing/>
              <w:jc w:val="center"/>
              <w:rPr>
                <w:rFonts w:cs="Arial"/>
                <w:b/>
              </w:rPr>
            </w:pPr>
            <w:r w:rsidRPr="00E351D3">
              <w:rPr>
                <w:rFonts w:cs="Arial"/>
                <w:b/>
              </w:rPr>
              <w:t>Instalações técnicas</w:t>
            </w:r>
          </w:p>
        </w:tc>
      </w:tr>
      <w:tr w:rsidR="000035DC" w:rsidRPr="00E351D3" w:rsidTr="0079265D">
        <w:tc>
          <w:tcPr>
            <w:tcW w:w="7512" w:type="dxa"/>
            <w:vAlign w:val="center"/>
          </w:tcPr>
          <w:p w:rsidR="000035DC" w:rsidRPr="00E351D3" w:rsidRDefault="000035DC" w:rsidP="0079265D">
            <w:pPr>
              <w:spacing w:line="360" w:lineRule="auto"/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Instalações de energia elétrica</w:t>
            </w:r>
          </w:p>
        </w:tc>
      </w:tr>
      <w:tr w:rsidR="000035DC" w:rsidRPr="00E351D3" w:rsidTr="0079265D">
        <w:tc>
          <w:tcPr>
            <w:tcW w:w="7512" w:type="dxa"/>
            <w:vAlign w:val="center"/>
          </w:tcPr>
          <w:p w:rsidR="000035DC" w:rsidRPr="00E351D3" w:rsidRDefault="000035DC" w:rsidP="0079265D">
            <w:pPr>
              <w:spacing w:line="360" w:lineRule="auto"/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Instalações de gás</w:t>
            </w:r>
          </w:p>
        </w:tc>
      </w:tr>
      <w:tr w:rsidR="000035DC" w:rsidRPr="00E351D3" w:rsidTr="0079265D">
        <w:tc>
          <w:tcPr>
            <w:tcW w:w="7512" w:type="dxa"/>
            <w:vAlign w:val="center"/>
          </w:tcPr>
          <w:p w:rsidR="000035DC" w:rsidRPr="00E351D3" w:rsidRDefault="000035DC" w:rsidP="0079265D">
            <w:pPr>
              <w:spacing w:line="360" w:lineRule="auto"/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Instalações de ventilação e condicionamento de ar</w:t>
            </w:r>
          </w:p>
        </w:tc>
      </w:tr>
      <w:tr w:rsidR="000035DC" w:rsidRPr="00E351D3" w:rsidTr="0079265D">
        <w:tc>
          <w:tcPr>
            <w:tcW w:w="7512" w:type="dxa"/>
            <w:vAlign w:val="center"/>
          </w:tcPr>
          <w:p w:rsidR="000035DC" w:rsidRPr="00E351D3" w:rsidRDefault="000035DC" w:rsidP="0079265D">
            <w:pPr>
              <w:spacing w:line="360" w:lineRule="auto"/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Elevadores</w:t>
            </w:r>
          </w:p>
        </w:tc>
      </w:tr>
      <w:tr w:rsidR="000035DC" w:rsidRPr="00737EFD" w:rsidTr="007E5754">
        <w:tc>
          <w:tcPr>
            <w:tcW w:w="7512" w:type="dxa"/>
            <w:shd w:val="clear" w:color="auto" w:fill="4F81BD" w:themeFill="accent1"/>
            <w:vAlign w:val="center"/>
          </w:tcPr>
          <w:p w:rsidR="000035DC" w:rsidRPr="00737EFD" w:rsidRDefault="000035DC" w:rsidP="0079265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Equipamentos e sistemas de segurança</w:t>
            </w:r>
          </w:p>
        </w:tc>
      </w:tr>
      <w:tr w:rsidR="000035DC" w:rsidTr="0079265D">
        <w:tc>
          <w:tcPr>
            <w:tcW w:w="7512" w:type="dxa"/>
            <w:vAlign w:val="center"/>
          </w:tcPr>
          <w:p w:rsidR="000035DC" w:rsidRDefault="000035DC" w:rsidP="0079265D">
            <w:pPr>
              <w:spacing w:line="360" w:lineRule="auto"/>
              <w:jc w:val="center"/>
            </w:pPr>
            <w:r>
              <w:t>Sinalização</w:t>
            </w:r>
          </w:p>
        </w:tc>
      </w:tr>
      <w:tr w:rsidR="000035DC" w:rsidTr="0079265D">
        <w:tc>
          <w:tcPr>
            <w:tcW w:w="7512" w:type="dxa"/>
            <w:vAlign w:val="center"/>
          </w:tcPr>
          <w:p w:rsidR="000035DC" w:rsidRDefault="000035DC" w:rsidP="0079265D">
            <w:pPr>
              <w:spacing w:line="360" w:lineRule="auto"/>
              <w:jc w:val="center"/>
            </w:pPr>
            <w:r>
              <w:t>Iluminação</w:t>
            </w:r>
          </w:p>
        </w:tc>
      </w:tr>
      <w:tr w:rsidR="00B72E53" w:rsidTr="0079265D">
        <w:tc>
          <w:tcPr>
            <w:tcW w:w="7512" w:type="dxa"/>
            <w:vAlign w:val="center"/>
          </w:tcPr>
          <w:p w:rsidR="00B72E53" w:rsidRDefault="00B72E53" w:rsidP="0079265D">
            <w:pPr>
              <w:spacing w:line="360" w:lineRule="auto"/>
              <w:jc w:val="center"/>
            </w:pPr>
            <w:r>
              <w:t>Deteção</w:t>
            </w:r>
            <w:proofErr w:type="gramStart"/>
            <w:r>
              <w:t>,</w:t>
            </w:r>
            <w:proofErr w:type="gramEnd"/>
            <w:r>
              <w:t xml:space="preserve"> alarme e alerta</w:t>
            </w:r>
          </w:p>
        </w:tc>
      </w:tr>
      <w:tr w:rsidR="00B72E53" w:rsidTr="0079265D">
        <w:tc>
          <w:tcPr>
            <w:tcW w:w="7512" w:type="dxa"/>
            <w:vAlign w:val="center"/>
          </w:tcPr>
          <w:p w:rsidR="00B72E53" w:rsidRDefault="00B72E53" w:rsidP="0079265D">
            <w:pPr>
              <w:spacing w:line="360" w:lineRule="auto"/>
              <w:jc w:val="center"/>
            </w:pPr>
            <w:r>
              <w:t>Extintores</w:t>
            </w:r>
          </w:p>
        </w:tc>
      </w:tr>
      <w:tr w:rsidR="00B72E53" w:rsidTr="0079265D">
        <w:tc>
          <w:tcPr>
            <w:tcW w:w="7512" w:type="dxa"/>
            <w:vAlign w:val="center"/>
          </w:tcPr>
          <w:p w:rsidR="00B72E53" w:rsidRDefault="00B72E53" w:rsidP="0079265D">
            <w:pPr>
              <w:spacing w:line="360" w:lineRule="auto"/>
              <w:jc w:val="center"/>
            </w:pPr>
            <w:r>
              <w:t>Carretéis de Calibre Reduzido</w:t>
            </w:r>
          </w:p>
        </w:tc>
      </w:tr>
      <w:tr w:rsidR="00B72E53" w:rsidTr="0079265D">
        <w:tc>
          <w:tcPr>
            <w:tcW w:w="7512" w:type="dxa"/>
            <w:vAlign w:val="center"/>
          </w:tcPr>
          <w:p w:rsidR="00B72E53" w:rsidRDefault="00B72E53" w:rsidP="0079265D">
            <w:pPr>
              <w:spacing w:line="360" w:lineRule="auto"/>
              <w:jc w:val="center"/>
            </w:pPr>
            <w:r>
              <w:t>Mantas ignífugas</w:t>
            </w:r>
          </w:p>
        </w:tc>
      </w:tr>
    </w:tbl>
    <w:p w:rsidR="000035DC" w:rsidRDefault="000035DC" w:rsidP="00087DA3">
      <w:pPr>
        <w:jc w:val="center"/>
        <w:rPr>
          <w:rFonts w:cs="Arial"/>
        </w:rPr>
      </w:pPr>
    </w:p>
    <w:p w:rsidR="0079265D" w:rsidRDefault="0079265D" w:rsidP="00087DA3">
      <w:pPr>
        <w:jc w:val="center"/>
        <w:rPr>
          <w:rFonts w:cs="Arial"/>
        </w:rPr>
      </w:pPr>
    </w:p>
    <w:p w:rsidR="0079265D" w:rsidRPr="005B5E76" w:rsidRDefault="0079265D" w:rsidP="00087DA3">
      <w:pPr>
        <w:jc w:val="center"/>
        <w:rPr>
          <w:rFonts w:cs="Arial"/>
        </w:rPr>
      </w:pPr>
    </w:p>
    <w:p w:rsidR="00D411D6" w:rsidRDefault="00D411D6" w:rsidP="002917D4">
      <w:pPr>
        <w:pStyle w:val="Cabealho2"/>
      </w:pPr>
      <w:r>
        <w:lastRenderedPageBreak/>
        <w:t>Conservação e manutenção das instalações técnicas e equipamentos de segurança</w:t>
      </w:r>
    </w:p>
    <w:p w:rsidR="00B72E53" w:rsidRDefault="00B72E53" w:rsidP="005B5E76">
      <w:pPr>
        <w:jc w:val="both"/>
        <w:rPr>
          <w:rFonts w:cs="Arial"/>
        </w:rPr>
      </w:pPr>
      <w:r w:rsidRPr="008B2BA3">
        <w:rPr>
          <w:rFonts w:cs="Arial"/>
        </w:rPr>
        <w:t>Os programas de conservação e manutenção de todas as instalações técnicas e equipamentos de segurança existentes no edifício serão devidamente realizadas, seja por verificações internas (</w:t>
      </w:r>
      <w:r w:rsidRPr="008B2BA3">
        <w:rPr>
          <w:rFonts w:cs="Arial"/>
          <w:shd w:val="clear" w:color="auto" w:fill="C6D9F1" w:themeFill="text2" w:themeFillTint="33"/>
        </w:rPr>
        <w:t>conservação</w:t>
      </w:r>
      <w:r w:rsidRPr="008B2BA3">
        <w:rPr>
          <w:rFonts w:cs="Arial"/>
        </w:rPr>
        <w:t>) ou por entidades externas (</w:t>
      </w:r>
      <w:r w:rsidRPr="008B2BA3">
        <w:rPr>
          <w:rFonts w:cs="Arial"/>
          <w:shd w:val="clear" w:color="auto" w:fill="C2D69B" w:themeFill="accent3" w:themeFillTint="99"/>
        </w:rPr>
        <w:t>manutenção</w:t>
      </w:r>
      <w:r w:rsidRPr="008B2BA3">
        <w:rPr>
          <w:rFonts w:cs="Arial"/>
        </w:rPr>
        <w:t>), de acordo com as ações previstas na Tabela seguinte.</w:t>
      </w:r>
    </w:p>
    <w:p w:rsidR="00B72E53" w:rsidRDefault="00B72E53" w:rsidP="005B5E76">
      <w:pPr>
        <w:jc w:val="both"/>
        <w:rPr>
          <w:rFonts w:cs="Arial"/>
        </w:rPr>
      </w:pPr>
      <w:r w:rsidRPr="00E351D3">
        <w:rPr>
          <w:rFonts w:cs="Arial"/>
        </w:rPr>
        <w:t>As manutenções</w:t>
      </w:r>
      <w:r>
        <w:rPr>
          <w:rFonts w:cs="Arial"/>
        </w:rPr>
        <w:t xml:space="preserve"> internas e externas</w:t>
      </w:r>
      <w:r w:rsidRPr="00E351D3">
        <w:rPr>
          <w:rFonts w:cs="Arial"/>
        </w:rPr>
        <w:t xml:space="preserve">, verificações </w:t>
      </w:r>
      <w:r>
        <w:rPr>
          <w:rFonts w:cs="Arial"/>
        </w:rPr>
        <w:t>e ainda as</w:t>
      </w:r>
      <w:r w:rsidRPr="00E351D3">
        <w:rPr>
          <w:rFonts w:cs="Arial"/>
        </w:rPr>
        <w:t xml:space="preserve"> ações corretivas </w:t>
      </w:r>
      <w:r>
        <w:rPr>
          <w:rFonts w:cs="Arial"/>
        </w:rPr>
        <w:t>serão</w:t>
      </w:r>
      <w:r w:rsidRPr="00E351D3">
        <w:rPr>
          <w:rFonts w:cs="Arial"/>
        </w:rPr>
        <w:t xml:space="preserve"> alvo de registo nos impressos dos Registos de Segurança</w:t>
      </w:r>
      <w:r>
        <w:rPr>
          <w:rFonts w:cs="Arial"/>
        </w:rPr>
        <w:t>.</w:t>
      </w:r>
    </w:p>
    <w:p w:rsidR="00B72E53" w:rsidRDefault="00B72E53" w:rsidP="005B5E76">
      <w:pPr>
        <w:jc w:val="both"/>
        <w:rPr>
          <w:rFonts w:cs="Arial"/>
        </w:rPr>
      </w:pPr>
    </w:p>
    <w:p w:rsidR="00D615F1" w:rsidRPr="005B5E76" w:rsidRDefault="00D52A05" w:rsidP="005B5E76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o8"/>
            <w:enabled/>
            <w:calcOnExit w:val="0"/>
            <w:textInput>
              <w:default w:val="(Apagar/acrescentar instalações e equipamentos conforme as existências)"/>
            </w:textInput>
          </w:ffData>
        </w:fldChar>
      </w:r>
      <w:bookmarkStart w:id="8" w:name="Texto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(Apagar/acrescentar instalações e equipamentos conforme as existências)</w:t>
      </w:r>
      <w:r>
        <w:rPr>
          <w:rFonts w:cs="Arial"/>
        </w:rPr>
        <w:fldChar w:fldCharType="end"/>
      </w:r>
      <w:bookmarkEnd w:id="8"/>
    </w:p>
    <w:tbl>
      <w:tblPr>
        <w:tblStyle w:val="Tabelacomgrelha"/>
        <w:tblW w:w="0" w:type="auto"/>
        <w:tblInd w:w="5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409"/>
        <w:gridCol w:w="4111"/>
        <w:gridCol w:w="1469"/>
        <w:gridCol w:w="1377"/>
      </w:tblGrid>
      <w:tr w:rsidR="00737EFD" w:rsidRPr="00E351D3" w:rsidTr="007E5754">
        <w:tc>
          <w:tcPr>
            <w:tcW w:w="2409" w:type="dxa"/>
            <w:shd w:val="clear" w:color="auto" w:fill="4F81BD" w:themeFill="accent1"/>
            <w:vAlign w:val="center"/>
          </w:tcPr>
          <w:p w:rsidR="00737EFD" w:rsidRPr="00E351D3" w:rsidRDefault="00737EFD" w:rsidP="00E351D3">
            <w:pPr>
              <w:contextualSpacing/>
              <w:jc w:val="center"/>
              <w:rPr>
                <w:rFonts w:cs="Arial"/>
                <w:b/>
              </w:rPr>
            </w:pPr>
            <w:r w:rsidRPr="00E351D3">
              <w:rPr>
                <w:rFonts w:cs="Arial"/>
                <w:b/>
              </w:rPr>
              <w:t>Instalações técnicas</w:t>
            </w:r>
          </w:p>
        </w:tc>
        <w:tc>
          <w:tcPr>
            <w:tcW w:w="4111" w:type="dxa"/>
            <w:shd w:val="clear" w:color="auto" w:fill="4F81BD" w:themeFill="accent1"/>
            <w:vAlign w:val="center"/>
          </w:tcPr>
          <w:p w:rsidR="00737EFD" w:rsidRPr="00E351D3" w:rsidRDefault="00737EFD" w:rsidP="00E351D3">
            <w:pPr>
              <w:contextualSpacing/>
              <w:jc w:val="center"/>
              <w:rPr>
                <w:rFonts w:cs="Arial"/>
                <w:b/>
              </w:rPr>
            </w:pPr>
            <w:r w:rsidRPr="00E351D3">
              <w:rPr>
                <w:rFonts w:cs="Arial"/>
                <w:b/>
              </w:rPr>
              <w:t>Aspetos a verificar</w:t>
            </w:r>
          </w:p>
        </w:tc>
        <w:tc>
          <w:tcPr>
            <w:tcW w:w="1469" w:type="dxa"/>
            <w:shd w:val="clear" w:color="auto" w:fill="4F81BD" w:themeFill="accent1"/>
            <w:vAlign w:val="center"/>
          </w:tcPr>
          <w:p w:rsidR="00737EFD" w:rsidRPr="00E351D3" w:rsidRDefault="00737EFD" w:rsidP="00E351D3">
            <w:pPr>
              <w:contextualSpacing/>
              <w:jc w:val="center"/>
              <w:rPr>
                <w:rFonts w:cs="Arial"/>
                <w:b/>
              </w:rPr>
            </w:pPr>
            <w:r w:rsidRPr="00E351D3">
              <w:rPr>
                <w:rFonts w:cs="Arial"/>
                <w:b/>
              </w:rPr>
              <w:t>Periodicidade</w:t>
            </w:r>
          </w:p>
        </w:tc>
        <w:tc>
          <w:tcPr>
            <w:tcW w:w="1377" w:type="dxa"/>
            <w:shd w:val="clear" w:color="auto" w:fill="4F81BD" w:themeFill="accent1"/>
            <w:vAlign w:val="center"/>
          </w:tcPr>
          <w:p w:rsidR="00737EFD" w:rsidRPr="00E351D3" w:rsidRDefault="00737EFD" w:rsidP="00E351D3">
            <w:pPr>
              <w:contextualSpacing/>
              <w:jc w:val="center"/>
              <w:rPr>
                <w:rFonts w:cs="Arial"/>
                <w:b/>
              </w:rPr>
            </w:pPr>
            <w:r w:rsidRPr="00E351D3">
              <w:rPr>
                <w:rFonts w:cs="Arial"/>
                <w:b/>
              </w:rPr>
              <w:t>Responsável</w:t>
            </w:r>
          </w:p>
        </w:tc>
      </w:tr>
      <w:tr w:rsidR="00737EFD" w:rsidRPr="00E351D3" w:rsidTr="00001834">
        <w:tc>
          <w:tcPr>
            <w:tcW w:w="2409" w:type="dxa"/>
            <w:vAlign w:val="center"/>
          </w:tcPr>
          <w:p w:rsidR="00737EFD" w:rsidRPr="00E351D3" w:rsidRDefault="00737EFD" w:rsidP="00E351D3">
            <w:pPr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 xml:space="preserve">Instalações </w:t>
            </w:r>
            <w:r w:rsidR="00617319" w:rsidRPr="00E351D3">
              <w:rPr>
                <w:rFonts w:cs="Arial"/>
              </w:rPr>
              <w:t xml:space="preserve">de energia </w:t>
            </w:r>
            <w:r w:rsidRPr="00E351D3">
              <w:rPr>
                <w:rFonts w:cs="Arial"/>
              </w:rPr>
              <w:t>elétr</w:t>
            </w:r>
            <w:r w:rsidR="00617319" w:rsidRPr="00E351D3">
              <w:rPr>
                <w:rFonts w:cs="Arial"/>
              </w:rPr>
              <w:t>ica</w:t>
            </w:r>
          </w:p>
        </w:tc>
        <w:tc>
          <w:tcPr>
            <w:tcW w:w="4111" w:type="dxa"/>
            <w:vAlign w:val="center"/>
          </w:tcPr>
          <w:p w:rsidR="00737EFD" w:rsidRDefault="00737EFD" w:rsidP="00F927C8">
            <w:pPr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 xml:space="preserve">Limpeza </w:t>
            </w:r>
            <w:r w:rsidR="00151962">
              <w:rPr>
                <w:rFonts w:cs="Arial"/>
              </w:rPr>
              <w:t>geral,</w:t>
            </w:r>
            <w:r w:rsidR="00DA165A">
              <w:rPr>
                <w:rFonts w:cs="Arial"/>
              </w:rPr>
              <w:br/>
            </w:r>
            <w:proofErr w:type="gramStart"/>
            <w:r w:rsidR="00617319" w:rsidRPr="00E351D3">
              <w:rPr>
                <w:rFonts w:cs="Arial"/>
              </w:rPr>
              <w:t>fios</w:t>
            </w:r>
            <w:proofErr w:type="gramEnd"/>
            <w:r w:rsidR="00617319" w:rsidRPr="00E351D3">
              <w:rPr>
                <w:rFonts w:cs="Arial"/>
              </w:rPr>
              <w:t xml:space="preserve"> descarnados, tomadas, extensões.</w:t>
            </w:r>
          </w:p>
          <w:p w:rsidR="00F927C8" w:rsidRPr="00E351D3" w:rsidRDefault="00F927C8" w:rsidP="00F927C8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Quadros elétricos barrados</w:t>
            </w:r>
          </w:p>
        </w:tc>
        <w:tc>
          <w:tcPr>
            <w:tcW w:w="1469" w:type="dxa"/>
            <w:vAlign w:val="center"/>
          </w:tcPr>
          <w:p w:rsidR="00737EFD" w:rsidRPr="00E351D3" w:rsidRDefault="00E2642C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Semestral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737EFD" w:rsidRPr="00E351D3" w:rsidRDefault="00F07DBC" w:rsidP="00E351D3">
            <w:pPr>
              <w:contextualSpacing/>
              <w:jc w:val="center"/>
              <w:rPr>
                <w:rFonts w:cs="Arial"/>
              </w:rPr>
            </w:pPr>
            <w:r w:rsidRPr="008B2BA3">
              <w:rPr>
                <w:rFonts w:cs="Arial"/>
              </w:rPr>
              <w:t xml:space="preserve">Responsável </w:t>
            </w:r>
            <w:r w:rsidR="00937B0A" w:rsidRPr="008B2BA3">
              <w:rPr>
                <w:rFonts w:cs="Arial"/>
              </w:rPr>
              <w:t>Segurança</w:t>
            </w:r>
            <w:r w:rsidR="008B2BA3" w:rsidRPr="008B2BA3">
              <w:rPr>
                <w:rFonts w:cs="Arial"/>
                <w:vertAlign w:val="superscript"/>
              </w:rPr>
              <w:t>1</w:t>
            </w:r>
          </w:p>
        </w:tc>
      </w:tr>
      <w:tr w:rsidR="00737EFD" w:rsidRPr="00E351D3" w:rsidTr="00001834">
        <w:tc>
          <w:tcPr>
            <w:tcW w:w="2409" w:type="dxa"/>
            <w:vAlign w:val="center"/>
          </w:tcPr>
          <w:p w:rsidR="00737EFD" w:rsidRPr="00E351D3" w:rsidRDefault="00617319" w:rsidP="00E351D3">
            <w:pPr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Instalações de gás</w:t>
            </w:r>
          </w:p>
        </w:tc>
        <w:tc>
          <w:tcPr>
            <w:tcW w:w="4111" w:type="dxa"/>
            <w:vAlign w:val="center"/>
          </w:tcPr>
          <w:p w:rsidR="00737EFD" w:rsidRDefault="00151962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Limpeza geral,</w:t>
            </w:r>
            <w:r w:rsidR="00DA165A">
              <w:rPr>
                <w:rFonts w:cs="Arial"/>
              </w:rPr>
              <w:br/>
            </w:r>
            <w:proofErr w:type="gramStart"/>
            <w:r w:rsidR="00617319" w:rsidRPr="00E351D3">
              <w:rPr>
                <w:rFonts w:cs="Arial"/>
              </w:rPr>
              <w:t>canalizações</w:t>
            </w:r>
            <w:proofErr w:type="gramEnd"/>
            <w:r w:rsidR="00617319" w:rsidRPr="00E351D3">
              <w:rPr>
                <w:rFonts w:cs="Arial"/>
              </w:rPr>
              <w:t xml:space="preserve"> e válvulas</w:t>
            </w:r>
            <w:r w:rsidR="00F927C8">
              <w:rPr>
                <w:rFonts w:cs="Arial"/>
              </w:rPr>
              <w:t>.</w:t>
            </w:r>
          </w:p>
          <w:p w:rsidR="00F927C8" w:rsidRPr="00E351D3" w:rsidRDefault="00F927C8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Nicho/ botijas de gás barradas</w:t>
            </w:r>
          </w:p>
        </w:tc>
        <w:tc>
          <w:tcPr>
            <w:tcW w:w="1469" w:type="dxa"/>
            <w:vAlign w:val="center"/>
          </w:tcPr>
          <w:p w:rsidR="00737EFD" w:rsidRPr="00E351D3" w:rsidRDefault="000F6740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Anual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737EFD" w:rsidRPr="00E351D3" w:rsidRDefault="00F07DBC" w:rsidP="008B2BA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Responsável </w:t>
            </w:r>
            <w:r w:rsidR="00937B0A">
              <w:rPr>
                <w:rFonts w:cs="Arial"/>
              </w:rPr>
              <w:t>Segurança</w:t>
            </w:r>
            <w:r w:rsidR="008B2BA3" w:rsidRPr="008B2BA3">
              <w:rPr>
                <w:rFonts w:cs="Arial"/>
                <w:vertAlign w:val="superscript"/>
              </w:rPr>
              <w:t>1</w:t>
            </w:r>
          </w:p>
        </w:tc>
      </w:tr>
      <w:tr w:rsidR="00C13520" w:rsidRPr="00E351D3" w:rsidTr="00001834">
        <w:tc>
          <w:tcPr>
            <w:tcW w:w="2409" w:type="dxa"/>
            <w:vAlign w:val="center"/>
          </w:tcPr>
          <w:p w:rsidR="00C13520" w:rsidRPr="00E351D3" w:rsidRDefault="00C13520" w:rsidP="00E351D3">
            <w:pPr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Instalações de ventilação e condicionamento de ar</w:t>
            </w:r>
          </w:p>
        </w:tc>
        <w:tc>
          <w:tcPr>
            <w:tcW w:w="4111" w:type="dxa"/>
            <w:vAlign w:val="center"/>
          </w:tcPr>
          <w:p w:rsidR="00C13520" w:rsidRPr="00E351D3" w:rsidRDefault="001E306E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Limpeza geral, filtros de ar, outros aspetos presentes no manual de fabricante</w:t>
            </w:r>
            <w:r w:rsidR="00C13520" w:rsidRPr="00E351D3">
              <w:rPr>
                <w:rFonts w:cs="Arial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C13520" w:rsidRPr="00E351D3" w:rsidRDefault="00E2642C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Anual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C13520" w:rsidRPr="00E351D3" w:rsidRDefault="00937B0A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Colaborador interno </w:t>
            </w:r>
          </w:p>
        </w:tc>
      </w:tr>
      <w:tr w:rsidR="00737EFD" w:rsidRPr="00E351D3" w:rsidTr="00001834">
        <w:tc>
          <w:tcPr>
            <w:tcW w:w="2409" w:type="dxa"/>
            <w:vAlign w:val="center"/>
          </w:tcPr>
          <w:p w:rsidR="00737EFD" w:rsidRPr="00E351D3" w:rsidRDefault="00C13520" w:rsidP="00E351D3">
            <w:pPr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Elevadores</w:t>
            </w:r>
          </w:p>
        </w:tc>
        <w:tc>
          <w:tcPr>
            <w:tcW w:w="4111" w:type="dxa"/>
            <w:vAlign w:val="center"/>
          </w:tcPr>
          <w:p w:rsidR="00737EFD" w:rsidRPr="00E351D3" w:rsidRDefault="00A34BD1" w:rsidP="00E351D3">
            <w:pPr>
              <w:contextualSpacing/>
              <w:jc w:val="center"/>
              <w:rPr>
                <w:rFonts w:cs="Arial"/>
              </w:rPr>
            </w:pPr>
            <w:r w:rsidRPr="00E351D3">
              <w:rPr>
                <w:rFonts w:cs="Arial"/>
              </w:rPr>
              <w:t>Consoante manual do fabricante</w:t>
            </w:r>
          </w:p>
        </w:tc>
        <w:tc>
          <w:tcPr>
            <w:tcW w:w="1469" w:type="dxa"/>
            <w:vAlign w:val="center"/>
          </w:tcPr>
          <w:p w:rsidR="00737EFD" w:rsidRPr="00E351D3" w:rsidRDefault="00E2642C" w:rsidP="00E351D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Anual</w:t>
            </w:r>
          </w:p>
        </w:tc>
        <w:tc>
          <w:tcPr>
            <w:tcW w:w="1377" w:type="dxa"/>
            <w:shd w:val="clear" w:color="auto" w:fill="C2D69B" w:themeFill="accent3" w:themeFillTint="99"/>
            <w:vAlign w:val="center"/>
          </w:tcPr>
          <w:p w:rsidR="00737EFD" w:rsidRPr="00E351D3" w:rsidRDefault="00682E68" w:rsidP="00682E68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Entidade</w:t>
            </w:r>
            <w:r w:rsidR="00937B0A">
              <w:rPr>
                <w:rFonts w:cs="Arial"/>
              </w:rPr>
              <w:t xml:space="preserve"> Externa </w:t>
            </w:r>
          </w:p>
        </w:tc>
      </w:tr>
      <w:tr w:rsidR="00A34BD1" w:rsidRPr="00737EFD" w:rsidTr="007E5754">
        <w:tc>
          <w:tcPr>
            <w:tcW w:w="2409" w:type="dxa"/>
            <w:shd w:val="clear" w:color="auto" w:fill="4F81BD" w:themeFill="accent1"/>
            <w:vAlign w:val="center"/>
          </w:tcPr>
          <w:p w:rsidR="00A34BD1" w:rsidRPr="00737EFD" w:rsidRDefault="00A34BD1" w:rsidP="00E46F55">
            <w:pPr>
              <w:jc w:val="center"/>
              <w:rPr>
                <w:b/>
              </w:rPr>
            </w:pPr>
            <w:r>
              <w:rPr>
                <w:b/>
              </w:rPr>
              <w:t>Equipamentos e sistemas de segurança</w:t>
            </w:r>
          </w:p>
        </w:tc>
        <w:tc>
          <w:tcPr>
            <w:tcW w:w="4111" w:type="dxa"/>
            <w:shd w:val="clear" w:color="auto" w:fill="4F81BD" w:themeFill="accent1"/>
            <w:vAlign w:val="center"/>
          </w:tcPr>
          <w:p w:rsidR="00A34BD1" w:rsidRPr="00737EFD" w:rsidRDefault="00A34BD1" w:rsidP="00E46F55">
            <w:pPr>
              <w:jc w:val="center"/>
              <w:rPr>
                <w:b/>
              </w:rPr>
            </w:pPr>
            <w:r w:rsidRPr="00737EFD">
              <w:rPr>
                <w:b/>
              </w:rPr>
              <w:t>Aspetos a verificar</w:t>
            </w:r>
          </w:p>
        </w:tc>
        <w:tc>
          <w:tcPr>
            <w:tcW w:w="1469" w:type="dxa"/>
            <w:shd w:val="clear" w:color="auto" w:fill="4F81BD" w:themeFill="accent1"/>
            <w:vAlign w:val="center"/>
          </w:tcPr>
          <w:p w:rsidR="00A34BD1" w:rsidRPr="00737EFD" w:rsidRDefault="00A34BD1" w:rsidP="00E46F55">
            <w:pPr>
              <w:jc w:val="center"/>
              <w:rPr>
                <w:b/>
              </w:rPr>
            </w:pPr>
            <w:r w:rsidRPr="00737EFD">
              <w:rPr>
                <w:b/>
              </w:rPr>
              <w:t>Periodicidade</w:t>
            </w:r>
          </w:p>
        </w:tc>
        <w:tc>
          <w:tcPr>
            <w:tcW w:w="1377" w:type="dxa"/>
            <w:shd w:val="clear" w:color="auto" w:fill="4F81BD" w:themeFill="accent1"/>
            <w:vAlign w:val="center"/>
          </w:tcPr>
          <w:p w:rsidR="00A34BD1" w:rsidRPr="00737EFD" w:rsidRDefault="00A34BD1" w:rsidP="00E46F55">
            <w:pPr>
              <w:jc w:val="center"/>
              <w:rPr>
                <w:b/>
              </w:rPr>
            </w:pPr>
            <w:r w:rsidRPr="00737EFD">
              <w:rPr>
                <w:b/>
              </w:rPr>
              <w:t>Responsável</w:t>
            </w:r>
          </w:p>
        </w:tc>
      </w:tr>
      <w:tr w:rsidR="00F927C8" w:rsidTr="00001834">
        <w:tc>
          <w:tcPr>
            <w:tcW w:w="2409" w:type="dxa"/>
            <w:vAlign w:val="center"/>
          </w:tcPr>
          <w:p w:rsidR="00F927C8" w:rsidRDefault="00F927C8" w:rsidP="00F927C8">
            <w:pPr>
              <w:jc w:val="center"/>
            </w:pPr>
            <w:r>
              <w:t>Sinalização</w:t>
            </w:r>
          </w:p>
        </w:tc>
        <w:tc>
          <w:tcPr>
            <w:tcW w:w="4111" w:type="dxa"/>
            <w:vAlign w:val="center"/>
          </w:tcPr>
          <w:p w:rsidR="00F927C8" w:rsidRDefault="00F927C8" w:rsidP="00DA165A">
            <w:pPr>
              <w:jc w:val="center"/>
            </w:pPr>
            <w:r>
              <w:t>Limpeza geral, fotoluminescência,</w:t>
            </w:r>
            <w:r w:rsidR="00DA165A">
              <w:br/>
            </w:r>
            <w:proofErr w:type="gramStart"/>
            <w:r>
              <w:t>desobstrução</w:t>
            </w:r>
            <w:proofErr w:type="gramEnd"/>
            <w:r>
              <w:t xml:space="preserve"> e visibilidade</w:t>
            </w:r>
          </w:p>
        </w:tc>
        <w:tc>
          <w:tcPr>
            <w:tcW w:w="1469" w:type="dxa"/>
            <w:vAlign w:val="center"/>
          </w:tcPr>
          <w:p w:rsidR="00F927C8" w:rsidRDefault="00CE0D2A" w:rsidP="00233BE1">
            <w:pPr>
              <w:jc w:val="center"/>
            </w:pPr>
            <w:r>
              <w:t>Semestral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F927C8" w:rsidRDefault="00F07DBC" w:rsidP="008B2BA3">
            <w:pPr>
              <w:jc w:val="center"/>
            </w:pPr>
            <w:r>
              <w:t>Responsável Segurança</w:t>
            </w:r>
            <w:r w:rsidR="008B2BA3" w:rsidRPr="008B2BA3">
              <w:rPr>
                <w:rFonts w:cs="Arial"/>
                <w:vertAlign w:val="superscript"/>
              </w:rPr>
              <w:t>1</w:t>
            </w:r>
          </w:p>
        </w:tc>
      </w:tr>
      <w:tr w:rsidR="00F07DBC" w:rsidTr="00001834">
        <w:tc>
          <w:tcPr>
            <w:tcW w:w="2409" w:type="dxa"/>
            <w:vAlign w:val="center"/>
          </w:tcPr>
          <w:p w:rsidR="00F07DBC" w:rsidRDefault="00F07DBC" w:rsidP="00E46F55">
            <w:pPr>
              <w:jc w:val="center"/>
            </w:pPr>
            <w:r>
              <w:t>Iluminação</w:t>
            </w:r>
          </w:p>
        </w:tc>
        <w:tc>
          <w:tcPr>
            <w:tcW w:w="4111" w:type="dxa"/>
            <w:vAlign w:val="center"/>
          </w:tcPr>
          <w:p w:rsidR="00F07DBC" w:rsidRDefault="00F07DBC" w:rsidP="00DA165A">
            <w:pPr>
              <w:jc w:val="center"/>
            </w:pPr>
            <w:r>
              <w:t>Limpeza geral, baterias,</w:t>
            </w:r>
            <w:r w:rsidR="00DA165A">
              <w:br/>
            </w:r>
            <w:proofErr w:type="gramStart"/>
            <w:r>
              <w:t>desobstrução</w:t>
            </w:r>
            <w:proofErr w:type="gramEnd"/>
            <w:r>
              <w:t xml:space="preserve"> e visibilidade</w:t>
            </w:r>
          </w:p>
        </w:tc>
        <w:tc>
          <w:tcPr>
            <w:tcW w:w="1469" w:type="dxa"/>
            <w:vAlign w:val="center"/>
          </w:tcPr>
          <w:p w:rsidR="00F07DBC" w:rsidRDefault="00CE0D2A" w:rsidP="00E46F55">
            <w:pPr>
              <w:jc w:val="center"/>
            </w:pPr>
            <w:r>
              <w:t>Semestral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F07DBC" w:rsidRPr="00E351D3" w:rsidRDefault="00F07DBC" w:rsidP="008B2BA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Responsável Segurança</w:t>
            </w:r>
            <w:r w:rsidR="008B2BA3" w:rsidRPr="008B2BA3">
              <w:rPr>
                <w:rFonts w:cs="Arial"/>
                <w:vertAlign w:val="superscript"/>
              </w:rPr>
              <w:t>1</w:t>
            </w:r>
          </w:p>
        </w:tc>
      </w:tr>
      <w:tr w:rsidR="00F07DBC" w:rsidTr="00001834">
        <w:tc>
          <w:tcPr>
            <w:tcW w:w="2409" w:type="dxa"/>
            <w:vMerge w:val="restart"/>
            <w:vAlign w:val="center"/>
          </w:tcPr>
          <w:p w:rsidR="00F07DBC" w:rsidRDefault="00F07DBC" w:rsidP="009D1753">
            <w:pPr>
              <w:jc w:val="center"/>
            </w:pPr>
            <w:r>
              <w:t>Deteção</w:t>
            </w:r>
            <w:proofErr w:type="gramStart"/>
            <w:r>
              <w:t>,</w:t>
            </w:r>
            <w:proofErr w:type="gramEnd"/>
            <w:r>
              <w:t xml:space="preserve"> alarme e alerta</w:t>
            </w:r>
          </w:p>
        </w:tc>
        <w:tc>
          <w:tcPr>
            <w:tcW w:w="4111" w:type="dxa"/>
            <w:vAlign w:val="center"/>
          </w:tcPr>
          <w:p w:rsidR="00F07DBC" w:rsidRDefault="00F07DBC" w:rsidP="00DA165A">
            <w:pPr>
              <w:jc w:val="center"/>
            </w:pPr>
            <w:r>
              <w:t>Limpeza geral,</w:t>
            </w:r>
            <w:r w:rsidR="00DA165A">
              <w:br/>
            </w:r>
            <w:proofErr w:type="gramStart"/>
            <w:r>
              <w:t>desobstrução</w:t>
            </w:r>
            <w:proofErr w:type="gramEnd"/>
            <w:r>
              <w:t xml:space="preserve"> e visibilidade</w:t>
            </w:r>
          </w:p>
        </w:tc>
        <w:tc>
          <w:tcPr>
            <w:tcW w:w="1469" w:type="dxa"/>
            <w:vAlign w:val="center"/>
          </w:tcPr>
          <w:p w:rsidR="00F07DBC" w:rsidRDefault="00CE0D2A" w:rsidP="00E46F55">
            <w:pPr>
              <w:jc w:val="center"/>
            </w:pPr>
            <w:r>
              <w:t>Semestral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F07DBC" w:rsidRDefault="00F07DBC" w:rsidP="008B2BA3">
            <w:pPr>
              <w:jc w:val="center"/>
            </w:pPr>
            <w:r>
              <w:t>Responsável Segurança</w:t>
            </w:r>
            <w:r w:rsidR="008B2BA3" w:rsidRPr="008B2BA3">
              <w:rPr>
                <w:rFonts w:cs="Arial"/>
                <w:vertAlign w:val="superscript"/>
              </w:rPr>
              <w:t>1</w:t>
            </w:r>
          </w:p>
        </w:tc>
      </w:tr>
      <w:tr w:rsidR="00F07DBC" w:rsidTr="00001834">
        <w:tc>
          <w:tcPr>
            <w:tcW w:w="2409" w:type="dxa"/>
            <w:vMerge/>
            <w:vAlign w:val="center"/>
          </w:tcPr>
          <w:p w:rsidR="00F07DBC" w:rsidRDefault="00F07DBC" w:rsidP="00E46F55">
            <w:pPr>
              <w:jc w:val="center"/>
            </w:pPr>
          </w:p>
        </w:tc>
        <w:tc>
          <w:tcPr>
            <w:tcW w:w="4111" w:type="dxa"/>
            <w:vAlign w:val="center"/>
          </w:tcPr>
          <w:p w:rsidR="00F07DBC" w:rsidRDefault="00F07DBC" w:rsidP="009D1753">
            <w:pPr>
              <w:jc w:val="center"/>
            </w:pPr>
            <w:r>
              <w:t>Consoante manual do fabricante</w:t>
            </w:r>
          </w:p>
        </w:tc>
        <w:tc>
          <w:tcPr>
            <w:tcW w:w="1469" w:type="dxa"/>
            <w:vAlign w:val="center"/>
          </w:tcPr>
          <w:p w:rsidR="00F07DBC" w:rsidRDefault="00F07DBC" w:rsidP="00E46F55">
            <w:pPr>
              <w:jc w:val="center"/>
            </w:pPr>
            <w:r>
              <w:t>Anual</w:t>
            </w:r>
          </w:p>
        </w:tc>
        <w:tc>
          <w:tcPr>
            <w:tcW w:w="1377" w:type="dxa"/>
            <w:shd w:val="clear" w:color="auto" w:fill="C2D69B" w:themeFill="accent3" w:themeFillTint="99"/>
            <w:vAlign w:val="center"/>
          </w:tcPr>
          <w:p w:rsidR="00F07DBC" w:rsidRPr="00E351D3" w:rsidRDefault="00F07DBC" w:rsidP="00233BE1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Entidade Externa </w:t>
            </w:r>
          </w:p>
        </w:tc>
      </w:tr>
      <w:tr w:rsidR="00F07DBC" w:rsidTr="00001834">
        <w:tc>
          <w:tcPr>
            <w:tcW w:w="2409" w:type="dxa"/>
            <w:vMerge w:val="restart"/>
            <w:vAlign w:val="center"/>
          </w:tcPr>
          <w:p w:rsidR="00F07DBC" w:rsidRDefault="00F07DBC" w:rsidP="00E46F55">
            <w:pPr>
              <w:jc w:val="center"/>
            </w:pPr>
            <w:r>
              <w:t>Extintores</w:t>
            </w:r>
          </w:p>
        </w:tc>
        <w:tc>
          <w:tcPr>
            <w:tcW w:w="4111" w:type="dxa"/>
            <w:vAlign w:val="center"/>
          </w:tcPr>
          <w:p w:rsidR="00F07DBC" w:rsidRDefault="00F07DBC" w:rsidP="00DA165A">
            <w:pPr>
              <w:jc w:val="center"/>
            </w:pPr>
            <w:r>
              <w:t>Sinalização e desobstrução,</w:t>
            </w:r>
            <w:r w:rsidR="00DA165A">
              <w:br/>
            </w:r>
            <w:proofErr w:type="gramStart"/>
            <w:r>
              <w:t>localização</w:t>
            </w:r>
            <w:proofErr w:type="gramEnd"/>
            <w:r>
              <w:t>, pressão, selo e cavilha, validade e manutenções</w:t>
            </w:r>
          </w:p>
        </w:tc>
        <w:tc>
          <w:tcPr>
            <w:tcW w:w="1469" w:type="dxa"/>
            <w:vAlign w:val="center"/>
          </w:tcPr>
          <w:p w:rsidR="00F07DBC" w:rsidRDefault="00131EF1" w:rsidP="00E46F55">
            <w:pPr>
              <w:jc w:val="center"/>
            </w:pPr>
            <w:r>
              <w:t>Anual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F07DBC" w:rsidRDefault="00F07DBC" w:rsidP="00E46F55">
            <w:pPr>
              <w:jc w:val="center"/>
            </w:pPr>
            <w:r>
              <w:t>Colaborador interno</w:t>
            </w:r>
          </w:p>
        </w:tc>
      </w:tr>
      <w:tr w:rsidR="00F07DBC" w:rsidTr="00001834">
        <w:tc>
          <w:tcPr>
            <w:tcW w:w="2409" w:type="dxa"/>
            <w:vMerge/>
            <w:vAlign w:val="center"/>
          </w:tcPr>
          <w:p w:rsidR="00F07DBC" w:rsidRDefault="00F07DBC" w:rsidP="009D1753"/>
        </w:tc>
        <w:tc>
          <w:tcPr>
            <w:tcW w:w="4111" w:type="dxa"/>
            <w:vAlign w:val="center"/>
          </w:tcPr>
          <w:p w:rsidR="00F07DBC" w:rsidRDefault="00F07DBC" w:rsidP="00E46F55">
            <w:pPr>
              <w:jc w:val="center"/>
            </w:pPr>
            <w:r>
              <w:t xml:space="preserve">Consoante manual do fabricante </w:t>
            </w:r>
          </w:p>
        </w:tc>
        <w:tc>
          <w:tcPr>
            <w:tcW w:w="1469" w:type="dxa"/>
            <w:vAlign w:val="center"/>
          </w:tcPr>
          <w:p w:rsidR="00F07DBC" w:rsidRDefault="00EF0FDA" w:rsidP="00E46F55">
            <w:pPr>
              <w:jc w:val="center"/>
            </w:pPr>
            <w:r>
              <w:t>Anual</w:t>
            </w:r>
          </w:p>
        </w:tc>
        <w:tc>
          <w:tcPr>
            <w:tcW w:w="1377" w:type="dxa"/>
            <w:shd w:val="clear" w:color="auto" w:fill="C2D69B" w:themeFill="accent3" w:themeFillTint="99"/>
            <w:vAlign w:val="center"/>
          </w:tcPr>
          <w:p w:rsidR="00F07DBC" w:rsidRPr="00E351D3" w:rsidRDefault="00F07DBC" w:rsidP="00233BE1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Entidade Externa </w:t>
            </w:r>
          </w:p>
        </w:tc>
      </w:tr>
      <w:tr w:rsidR="00F07DBC" w:rsidTr="00001834">
        <w:tc>
          <w:tcPr>
            <w:tcW w:w="2409" w:type="dxa"/>
            <w:vMerge w:val="restart"/>
            <w:vAlign w:val="center"/>
          </w:tcPr>
          <w:p w:rsidR="00F07DBC" w:rsidRDefault="00F07DBC" w:rsidP="00435EDB">
            <w:pPr>
              <w:jc w:val="center"/>
            </w:pPr>
            <w:r>
              <w:t>Carretéis</w:t>
            </w:r>
          </w:p>
        </w:tc>
        <w:tc>
          <w:tcPr>
            <w:tcW w:w="4111" w:type="dxa"/>
            <w:vAlign w:val="center"/>
          </w:tcPr>
          <w:p w:rsidR="00F07DBC" w:rsidRDefault="00F07DBC" w:rsidP="00DA165A">
            <w:pPr>
              <w:jc w:val="center"/>
            </w:pPr>
            <w:r>
              <w:t>Limpeza geral,</w:t>
            </w:r>
            <w:r w:rsidR="00DA165A">
              <w:br/>
            </w:r>
            <w:proofErr w:type="gramStart"/>
            <w:r>
              <w:t>sinalização</w:t>
            </w:r>
            <w:proofErr w:type="gramEnd"/>
            <w:r>
              <w:t xml:space="preserve"> e desobstrução</w:t>
            </w:r>
          </w:p>
        </w:tc>
        <w:tc>
          <w:tcPr>
            <w:tcW w:w="1469" w:type="dxa"/>
            <w:vAlign w:val="center"/>
          </w:tcPr>
          <w:p w:rsidR="00F07DBC" w:rsidRDefault="006D2AFD" w:rsidP="00435EDB">
            <w:pPr>
              <w:jc w:val="center"/>
            </w:pPr>
            <w:r>
              <w:t>Anual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F07DBC" w:rsidRDefault="00F07DBC" w:rsidP="00435EDB">
            <w:pPr>
              <w:jc w:val="center"/>
            </w:pPr>
            <w:r>
              <w:t>Colaborador interno</w:t>
            </w:r>
          </w:p>
        </w:tc>
      </w:tr>
      <w:tr w:rsidR="00F07DBC" w:rsidTr="00001834">
        <w:tc>
          <w:tcPr>
            <w:tcW w:w="2409" w:type="dxa"/>
            <w:vMerge/>
            <w:vAlign w:val="center"/>
          </w:tcPr>
          <w:p w:rsidR="00F07DBC" w:rsidRDefault="00F07DBC" w:rsidP="00435EDB">
            <w:pPr>
              <w:jc w:val="center"/>
            </w:pPr>
          </w:p>
        </w:tc>
        <w:tc>
          <w:tcPr>
            <w:tcW w:w="4111" w:type="dxa"/>
            <w:vAlign w:val="center"/>
          </w:tcPr>
          <w:p w:rsidR="00F07DBC" w:rsidRDefault="00F07DBC" w:rsidP="00435EDB">
            <w:pPr>
              <w:jc w:val="center"/>
            </w:pPr>
            <w:r>
              <w:t>Consoante manual do fabricante</w:t>
            </w:r>
          </w:p>
        </w:tc>
        <w:tc>
          <w:tcPr>
            <w:tcW w:w="1469" w:type="dxa"/>
            <w:vAlign w:val="center"/>
          </w:tcPr>
          <w:p w:rsidR="00F07DBC" w:rsidRDefault="00D8033E" w:rsidP="00435EDB">
            <w:pPr>
              <w:jc w:val="center"/>
            </w:pPr>
            <w:r>
              <w:t>Bianual</w:t>
            </w:r>
          </w:p>
        </w:tc>
        <w:tc>
          <w:tcPr>
            <w:tcW w:w="1377" w:type="dxa"/>
            <w:shd w:val="clear" w:color="auto" w:fill="C2D69B" w:themeFill="accent3" w:themeFillTint="99"/>
            <w:vAlign w:val="center"/>
          </w:tcPr>
          <w:p w:rsidR="00F07DBC" w:rsidRPr="00E351D3" w:rsidRDefault="00F07DBC" w:rsidP="00233BE1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Entidade Externa </w:t>
            </w:r>
          </w:p>
        </w:tc>
      </w:tr>
      <w:tr w:rsidR="00F07DBC" w:rsidTr="00001834">
        <w:tc>
          <w:tcPr>
            <w:tcW w:w="2409" w:type="dxa"/>
            <w:vAlign w:val="center"/>
          </w:tcPr>
          <w:p w:rsidR="00F07DBC" w:rsidRDefault="00F07DBC" w:rsidP="00E46F55">
            <w:pPr>
              <w:jc w:val="center"/>
            </w:pPr>
            <w:r>
              <w:t>Mantas ignífugas</w:t>
            </w:r>
          </w:p>
        </w:tc>
        <w:tc>
          <w:tcPr>
            <w:tcW w:w="4111" w:type="dxa"/>
            <w:vAlign w:val="center"/>
          </w:tcPr>
          <w:p w:rsidR="00F07DBC" w:rsidRDefault="00F07DBC" w:rsidP="00DA165A">
            <w:pPr>
              <w:jc w:val="center"/>
            </w:pPr>
            <w:r>
              <w:t>Limpeza geral,</w:t>
            </w:r>
            <w:r w:rsidR="00DA165A">
              <w:br/>
            </w:r>
            <w:proofErr w:type="gramStart"/>
            <w:r>
              <w:t>sinalização</w:t>
            </w:r>
            <w:proofErr w:type="gramEnd"/>
            <w:r>
              <w:t xml:space="preserve"> e desobstrução</w:t>
            </w:r>
          </w:p>
        </w:tc>
        <w:tc>
          <w:tcPr>
            <w:tcW w:w="1469" w:type="dxa"/>
            <w:vAlign w:val="center"/>
          </w:tcPr>
          <w:p w:rsidR="00F07DBC" w:rsidRDefault="006D2AFD" w:rsidP="00E46F55">
            <w:pPr>
              <w:jc w:val="center"/>
            </w:pPr>
            <w:r>
              <w:t>Anual</w:t>
            </w:r>
          </w:p>
        </w:tc>
        <w:tc>
          <w:tcPr>
            <w:tcW w:w="1377" w:type="dxa"/>
            <w:shd w:val="clear" w:color="auto" w:fill="C6D9F1" w:themeFill="text2" w:themeFillTint="33"/>
            <w:vAlign w:val="center"/>
          </w:tcPr>
          <w:p w:rsidR="00F07DBC" w:rsidRDefault="00F07DBC" w:rsidP="00E46F55">
            <w:pPr>
              <w:jc w:val="center"/>
            </w:pPr>
            <w:r>
              <w:t>Colaborador interno</w:t>
            </w:r>
          </w:p>
        </w:tc>
      </w:tr>
    </w:tbl>
    <w:p w:rsidR="00A34BD1" w:rsidRDefault="00A34BD1" w:rsidP="00E351D3">
      <w:pPr>
        <w:contextualSpacing/>
      </w:pPr>
    </w:p>
    <w:p w:rsidR="0079265D" w:rsidRDefault="0079265D" w:rsidP="00E351D3">
      <w:pPr>
        <w:contextualSpacing/>
      </w:pPr>
    </w:p>
    <w:p w:rsidR="0079265D" w:rsidRDefault="0079265D" w:rsidP="00E351D3">
      <w:pPr>
        <w:contextualSpacing/>
      </w:pPr>
    </w:p>
    <w:p w:rsidR="0079265D" w:rsidRDefault="0079265D" w:rsidP="00E351D3">
      <w:pPr>
        <w:contextualSpacing/>
      </w:pPr>
    </w:p>
    <w:p w:rsidR="0079265D" w:rsidRDefault="0079265D" w:rsidP="00E351D3">
      <w:pPr>
        <w:contextualSpacing/>
      </w:pPr>
    </w:p>
    <w:p w:rsidR="0079265D" w:rsidRDefault="0079265D" w:rsidP="00E351D3">
      <w:pPr>
        <w:contextualSpacing/>
      </w:pPr>
    </w:p>
    <w:p w:rsidR="0079265D" w:rsidRDefault="0079265D" w:rsidP="00E351D3">
      <w:pPr>
        <w:contextualSpacing/>
      </w:pPr>
    </w:p>
    <w:p w:rsidR="00D411D6" w:rsidRDefault="006152AB" w:rsidP="004C771D">
      <w:pPr>
        <w:pStyle w:val="Cabealho1"/>
      </w:pPr>
      <w:r>
        <w:lastRenderedPageBreak/>
        <w:t>Instruções de Segurança</w:t>
      </w:r>
      <w:r w:rsidR="00F71FD9">
        <w:t xml:space="preserve"> </w:t>
      </w:r>
      <w:r w:rsidR="00F71FD9">
        <w:rPr>
          <w:b w:val="0"/>
          <w:sz w:val="22"/>
        </w:rPr>
        <w:t>(</w:t>
      </w:r>
      <w:r w:rsidR="00D370DF">
        <w:rPr>
          <w:b w:val="0"/>
          <w:sz w:val="22"/>
        </w:rPr>
        <w:t>anexo A</w:t>
      </w:r>
      <w:r w:rsidR="00F71FD9" w:rsidRPr="00F71FD9">
        <w:rPr>
          <w:b w:val="0"/>
          <w:sz w:val="22"/>
        </w:rPr>
        <w:t>)</w:t>
      </w:r>
    </w:p>
    <w:p w:rsidR="0040269B" w:rsidRPr="002917D4" w:rsidRDefault="0040269B" w:rsidP="002917D4">
      <w:pPr>
        <w:pStyle w:val="Cabealho2"/>
      </w:pPr>
      <w:r w:rsidRPr="002917D4">
        <w:t>Instruções de Alarme e Alerta</w:t>
      </w:r>
    </w:p>
    <w:p w:rsidR="002A6C94" w:rsidRPr="0040269B" w:rsidRDefault="00756D0D" w:rsidP="0040269B">
      <w:pPr>
        <w:spacing w:after="120"/>
        <w:jc w:val="both"/>
        <w:rPr>
          <w:rFonts w:cs="Arial"/>
        </w:rPr>
      </w:pPr>
      <w:r w:rsidRPr="0040269B">
        <w:rPr>
          <w:rFonts w:cs="Arial"/>
        </w:rPr>
        <w:t xml:space="preserve">Estão </w:t>
      </w:r>
      <w:r w:rsidR="00EB6F32" w:rsidRPr="0040269B">
        <w:rPr>
          <w:rFonts w:cs="Arial"/>
        </w:rPr>
        <w:t xml:space="preserve">afixadas em locais estratégicos, como junto dos meios de deteção e alarme, ou do telefone de onde partirá o alerta, instruções simplificadas com os procedimentos </w:t>
      </w:r>
      <w:r w:rsidR="00D615F1">
        <w:rPr>
          <w:rFonts w:cs="Arial"/>
        </w:rPr>
        <w:t>a cumprir em caso de deteção e/</w:t>
      </w:r>
      <w:r w:rsidR="00EB6F32" w:rsidRPr="0040269B">
        <w:rPr>
          <w:rFonts w:cs="Arial"/>
        </w:rPr>
        <w:t xml:space="preserve">ou confirmação de uma </w:t>
      </w:r>
      <w:r w:rsidR="00BE1438">
        <w:rPr>
          <w:rFonts w:cs="Arial"/>
        </w:rPr>
        <w:t xml:space="preserve">situação de </w:t>
      </w:r>
      <w:r w:rsidR="00EB6F32" w:rsidRPr="0040269B">
        <w:rPr>
          <w:rFonts w:cs="Arial"/>
        </w:rPr>
        <w:t>emergência.</w:t>
      </w:r>
    </w:p>
    <w:p w:rsidR="00B66FB5" w:rsidRPr="00B262DA" w:rsidRDefault="00B66FB5" w:rsidP="002917D4">
      <w:pPr>
        <w:pStyle w:val="Cabealho2"/>
      </w:pPr>
      <w:r>
        <w:t>Instruções de utilização dos meios de 1ª intervenção</w:t>
      </w:r>
    </w:p>
    <w:p w:rsidR="00D223D4" w:rsidRPr="0040269B" w:rsidRDefault="00756D0D" w:rsidP="00B66FB5">
      <w:pPr>
        <w:spacing w:after="120"/>
        <w:jc w:val="both"/>
        <w:rPr>
          <w:rFonts w:cs="Arial"/>
        </w:rPr>
      </w:pPr>
      <w:r w:rsidRPr="0040269B">
        <w:rPr>
          <w:rFonts w:cs="Arial"/>
        </w:rPr>
        <w:t>Estão</w:t>
      </w:r>
      <w:r w:rsidR="00B14AB8" w:rsidRPr="0040269B">
        <w:rPr>
          <w:rFonts w:cs="Arial"/>
        </w:rPr>
        <w:t xml:space="preserve"> afixadas estrategicamente junto de meios de primeira intervenção</w:t>
      </w:r>
      <w:r w:rsidR="00D615F1">
        <w:rPr>
          <w:rFonts w:cs="Arial"/>
        </w:rPr>
        <w:t xml:space="preserve"> existentes</w:t>
      </w:r>
      <w:r w:rsidR="00EA7703">
        <w:rPr>
          <w:rFonts w:cs="Arial"/>
        </w:rPr>
        <w:t xml:space="preserve">- </w:t>
      </w:r>
      <w:r w:rsidR="00D615F1">
        <w:rPr>
          <w:rFonts w:cs="Arial"/>
        </w:rPr>
        <w:fldChar w:fldCharType="begin">
          <w:ffData>
            <w:name w:val="Texto9"/>
            <w:enabled/>
            <w:calcOnExit w:val="0"/>
            <w:textInput>
              <w:default w:val="extintores, carretéis e mantas ignífugas"/>
            </w:textInput>
          </w:ffData>
        </w:fldChar>
      </w:r>
      <w:bookmarkStart w:id="9" w:name="Texto9"/>
      <w:r w:rsidR="00D615F1">
        <w:rPr>
          <w:rFonts w:cs="Arial"/>
        </w:rPr>
        <w:instrText xml:space="preserve"> FORMTEXT </w:instrText>
      </w:r>
      <w:r w:rsidR="00D615F1">
        <w:rPr>
          <w:rFonts w:cs="Arial"/>
        </w:rPr>
      </w:r>
      <w:r w:rsidR="00D615F1">
        <w:rPr>
          <w:rFonts w:cs="Arial"/>
        </w:rPr>
        <w:fldChar w:fldCharType="separate"/>
      </w:r>
      <w:r w:rsidR="00D615F1">
        <w:rPr>
          <w:rFonts w:cs="Arial"/>
          <w:noProof/>
        </w:rPr>
        <w:t>extintores, carretéis e mantas ignífugas</w:t>
      </w:r>
      <w:r w:rsidR="00D615F1">
        <w:rPr>
          <w:rFonts w:cs="Arial"/>
        </w:rPr>
        <w:fldChar w:fldCharType="end"/>
      </w:r>
      <w:bookmarkEnd w:id="9"/>
      <w:r w:rsidR="0098570A" w:rsidRPr="0040269B">
        <w:rPr>
          <w:rFonts w:cs="Arial"/>
        </w:rPr>
        <w:t>, as regras de utilização dos mesmos.</w:t>
      </w:r>
    </w:p>
    <w:p w:rsidR="00B66FB5" w:rsidRPr="00B262DA" w:rsidRDefault="00B66FB5" w:rsidP="002917D4">
      <w:pPr>
        <w:pStyle w:val="Cabealho2"/>
      </w:pPr>
      <w:r>
        <w:t>Instruções particulares para locais de risco C</w:t>
      </w:r>
      <w:r w:rsidR="00674CE6">
        <w:t xml:space="preserve"> </w:t>
      </w:r>
      <w:r w:rsidR="00E302FA">
        <w:fldChar w:fldCharType="begin">
          <w:ffData>
            <w:name w:val="Texto11"/>
            <w:enabled/>
            <w:calcOnExit w:val="0"/>
            <w:textInput>
              <w:default w:val="(caso existam)"/>
            </w:textInput>
          </w:ffData>
        </w:fldChar>
      </w:r>
      <w:bookmarkStart w:id="10" w:name="Texto11"/>
      <w:r w:rsidR="00E302FA">
        <w:instrText xml:space="preserve"> FORMTEXT </w:instrText>
      </w:r>
      <w:r w:rsidR="00E302FA">
        <w:fldChar w:fldCharType="separate"/>
      </w:r>
      <w:r w:rsidR="00E302FA">
        <w:rPr>
          <w:noProof/>
        </w:rPr>
        <w:t>(caso existam)</w:t>
      </w:r>
      <w:r w:rsidR="00E302FA">
        <w:fldChar w:fldCharType="end"/>
      </w:r>
      <w:bookmarkEnd w:id="10"/>
    </w:p>
    <w:p w:rsidR="00771C1A" w:rsidRPr="00B66FB5" w:rsidRDefault="00A674DB" w:rsidP="00B66FB5">
      <w:pPr>
        <w:spacing w:after="120"/>
        <w:jc w:val="both"/>
        <w:rPr>
          <w:rFonts w:cs="Arial"/>
        </w:rPr>
      </w:pPr>
      <w:r w:rsidRPr="00B66FB5">
        <w:rPr>
          <w:rFonts w:cs="Arial"/>
        </w:rPr>
        <w:t xml:space="preserve">Os </w:t>
      </w:r>
      <w:r w:rsidR="00771C1A" w:rsidRPr="00B66FB5">
        <w:rPr>
          <w:rFonts w:cs="Arial"/>
        </w:rPr>
        <w:t xml:space="preserve">locais de risco C </w:t>
      </w:r>
      <w:r w:rsidR="00756D0D" w:rsidRPr="00B66FB5">
        <w:rPr>
          <w:rFonts w:cs="Arial"/>
        </w:rPr>
        <w:t>apresentam</w:t>
      </w:r>
      <w:r w:rsidR="00771C1A" w:rsidRPr="00B66FB5">
        <w:rPr>
          <w:rFonts w:cs="Arial"/>
        </w:rPr>
        <w:t xml:space="preserve"> instruções </w:t>
      </w:r>
      <w:r w:rsidRPr="00B66FB5">
        <w:rPr>
          <w:rFonts w:cs="Arial"/>
        </w:rPr>
        <w:t xml:space="preserve">particulares </w:t>
      </w:r>
      <w:r w:rsidR="00771C1A" w:rsidRPr="00B66FB5">
        <w:rPr>
          <w:rFonts w:cs="Arial"/>
        </w:rPr>
        <w:t>com os procedimentos de prevenção e emergência.</w:t>
      </w:r>
      <w:r w:rsidR="00DE36FB">
        <w:rPr>
          <w:rFonts w:cs="Arial"/>
        </w:rPr>
        <w:t xml:space="preserve"> A empresa possui apenas</w:t>
      </w:r>
      <w:r w:rsidR="00D615F1">
        <w:rPr>
          <w:rFonts w:cs="Arial"/>
        </w:rPr>
        <w:fldChar w:fldCharType="begin">
          <w:ffData>
            <w:name w:val="Texto10"/>
            <w:enabled/>
            <w:calcOnExit w:val="0"/>
            <w:textInput>
              <w:default w:val="dois locais de risco C, a Cozinha e a Oficina"/>
            </w:textInput>
          </w:ffData>
        </w:fldChar>
      </w:r>
      <w:bookmarkStart w:id="11" w:name="Texto10"/>
      <w:r w:rsidR="00D615F1">
        <w:rPr>
          <w:rFonts w:cs="Arial"/>
        </w:rPr>
        <w:instrText xml:space="preserve"> FORMTEXT </w:instrText>
      </w:r>
      <w:r w:rsidR="00D615F1">
        <w:rPr>
          <w:rFonts w:cs="Arial"/>
        </w:rPr>
      </w:r>
      <w:r w:rsidR="00D615F1">
        <w:rPr>
          <w:rFonts w:cs="Arial"/>
        </w:rPr>
        <w:fldChar w:fldCharType="separate"/>
      </w:r>
      <w:r w:rsidR="00D615F1">
        <w:rPr>
          <w:rFonts w:cs="Arial"/>
          <w:noProof/>
        </w:rPr>
        <w:t>dois locais de risco C, a Cozinha e a Oficina</w:t>
      </w:r>
      <w:r w:rsidR="00D615F1">
        <w:rPr>
          <w:rFonts w:cs="Arial"/>
        </w:rPr>
        <w:fldChar w:fldCharType="end"/>
      </w:r>
      <w:bookmarkEnd w:id="11"/>
      <w:r w:rsidR="00DE36FB">
        <w:rPr>
          <w:rFonts w:cs="Arial"/>
        </w:rPr>
        <w:t>.</w:t>
      </w:r>
    </w:p>
    <w:p w:rsidR="008D22A0" w:rsidRDefault="008D22A0" w:rsidP="008D22A0">
      <w:pPr>
        <w:spacing w:after="0"/>
        <w:rPr>
          <w:rFonts w:cs="Arial"/>
          <w:sz w:val="16"/>
        </w:rPr>
      </w:pPr>
    </w:p>
    <w:p w:rsidR="005825B2" w:rsidRDefault="005825B2" w:rsidP="008D22A0">
      <w:pPr>
        <w:spacing w:after="0"/>
        <w:rPr>
          <w:rFonts w:cs="Arial"/>
          <w:sz w:val="16"/>
        </w:rPr>
      </w:pPr>
    </w:p>
    <w:p w:rsidR="005825B2" w:rsidRPr="008D22A0" w:rsidRDefault="005825B2" w:rsidP="008D22A0">
      <w:pPr>
        <w:spacing w:after="0"/>
        <w:rPr>
          <w:rFonts w:cs="Arial"/>
          <w:sz w:val="16"/>
        </w:rPr>
      </w:pPr>
    </w:p>
    <w:p w:rsidR="00ED7226" w:rsidRDefault="00ED7226" w:rsidP="00ED7226">
      <w:pPr>
        <w:pStyle w:val="Cabealho1"/>
      </w:pPr>
      <w:r>
        <w:t>Registos de Segurança</w:t>
      </w:r>
      <w:r w:rsidR="00F71FD9">
        <w:t xml:space="preserve"> </w:t>
      </w:r>
      <w:r w:rsidR="00F71FD9">
        <w:rPr>
          <w:b w:val="0"/>
          <w:sz w:val="22"/>
        </w:rPr>
        <w:t>(</w:t>
      </w:r>
      <w:r w:rsidR="00D370DF">
        <w:rPr>
          <w:b w:val="0"/>
          <w:sz w:val="22"/>
        </w:rPr>
        <w:t>anexo B</w:t>
      </w:r>
      <w:r w:rsidR="00F71FD9" w:rsidRPr="00F71FD9">
        <w:rPr>
          <w:b w:val="0"/>
          <w:sz w:val="22"/>
        </w:rPr>
        <w:t>)</w:t>
      </w:r>
    </w:p>
    <w:p w:rsidR="0087426F" w:rsidRPr="000C21E3" w:rsidRDefault="00C802DB" w:rsidP="0039025E">
      <w:pPr>
        <w:jc w:val="both"/>
        <w:rPr>
          <w:rFonts w:cs="Arial"/>
        </w:rPr>
      </w:pPr>
      <w:r>
        <w:rPr>
          <w:rFonts w:cs="Arial"/>
        </w:rPr>
        <w:t>Os</w:t>
      </w:r>
      <w:r w:rsidR="002F03D8" w:rsidRPr="000C21E3">
        <w:rPr>
          <w:rFonts w:cs="Arial"/>
        </w:rPr>
        <w:t xml:space="preserve"> </w:t>
      </w:r>
      <w:r w:rsidR="00562E18" w:rsidRPr="000C21E3">
        <w:rPr>
          <w:rFonts w:cs="Arial"/>
        </w:rPr>
        <w:t>registos de segurança, destinados à inscrição d</w:t>
      </w:r>
      <w:r w:rsidR="00EE5D9A" w:rsidRPr="000C21E3">
        <w:rPr>
          <w:rFonts w:cs="Arial"/>
        </w:rPr>
        <w:t>as</w:t>
      </w:r>
      <w:r w:rsidR="00562E18" w:rsidRPr="000C21E3">
        <w:rPr>
          <w:rFonts w:cs="Arial"/>
        </w:rPr>
        <w:t xml:space="preserve"> ocorrências relevantes e o arquivo de relatórios relacionados com a segurança contra incêndios</w:t>
      </w:r>
      <w:r>
        <w:rPr>
          <w:rFonts w:cs="Arial"/>
        </w:rPr>
        <w:t>, serão compilados numa pasta individual para o efeito</w:t>
      </w:r>
      <w:r w:rsidR="00562E18" w:rsidRPr="000C21E3">
        <w:rPr>
          <w:rFonts w:cs="Arial"/>
        </w:rPr>
        <w:t xml:space="preserve">. Concretamente </w:t>
      </w:r>
      <w:r w:rsidR="00392EB9">
        <w:rPr>
          <w:rFonts w:cs="Arial"/>
        </w:rPr>
        <w:t>existem</w:t>
      </w:r>
      <w:r w:rsidR="00562E18" w:rsidRPr="000C21E3">
        <w:rPr>
          <w:rFonts w:cs="Arial"/>
        </w:rPr>
        <w:t xml:space="preserve"> impressos próprios para o registo das seguintes situações:</w:t>
      </w:r>
    </w:p>
    <w:p w:rsidR="007C2B95" w:rsidRDefault="007C2B95" w:rsidP="002917D4">
      <w:pPr>
        <w:pStyle w:val="Cabealho2"/>
      </w:pPr>
      <w:r>
        <w:t>Vistorias, inspeções, fiscalizações e intervenções dos bombeiros</w:t>
      </w:r>
    </w:p>
    <w:p w:rsidR="00562E18" w:rsidRPr="000C21E3" w:rsidRDefault="00562E18" w:rsidP="00C76833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0C21E3">
        <w:rPr>
          <w:rFonts w:cs="Arial"/>
        </w:rPr>
        <w:t>Relatórios de vistoria e de inspeção de condições de segurança</w:t>
      </w:r>
      <w:r w:rsidR="008B2BA3">
        <w:rPr>
          <w:rFonts w:cs="Arial"/>
        </w:rPr>
        <w:t xml:space="preserve"> e de implementação das </w:t>
      </w:r>
      <w:r w:rsidR="00C802DB">
        <w:rPr>
          <w:rFonts w:cs="Arial"/>
        </w:rPr>
        <w:t>medidas de autoproteção</w:t>
      </w:r>
      <w:r w:rsidRPr="000C21E3">
        <w:rPr>
          <w:rFonts w:cs="Arial"/>
        </w:rPr>
        <w:t xml:space="preserve"> realizadas por entidades externas competentes;</w:t>
      </w:r>
    </w:p>
    <w:p w:rsidR="007C2B95" w:rsidRDefault="007C2B95" w:rsidP="002917D4">
      <w:pPr>
        <w:pStyle w:val="Cabealho2"/>
      </w:pPr>
      <w:r>
        <w:t>Ações de manutenção das instalações e dos equipamentos</w:t>
      </w:r>
    </w:p>
    <w:p w:rsidR="003953B7" w:rsidRDefault="00562E18" w:rsidP="003953B7">
      <w:pPr>
        <w:pStyle w:val="PargrafodaLista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cs="Arial"/>
        </w:rPr>
      </w:pPr>
      <w:r w:rsidRPr="000C21E3">
        <w:rPr>
          <w:rFonts w:cs="Arial"/>
        </w:rPr>
        <w:t xml:space="preserve">Relação de todas as ações de </w:t>
      </w:r>
      <w:r w:rsidR="00286093">
        <w:rPr>
          <w:rFonts w:cs="Arial"/>
        </w:rPr>
        <w:t xml:space="preserve">conservação e </w:t>
      </w:r>
      <w:r w:rsidRPr="000C21E3">
        <w:rPr>
          <w:rFonts w:cs="Arial"/>
        </w:rPr>
        <w:t xml:space="preserve">manutenção efetuadas </w:t>
      </w:r>
      <w:r w:rsidR="000B306A">
        <w:rPr>
          <w:rFonts w:cs="Arial"/>
        </w:rPr>
        <w:t>nas instalações técnicas e n</w:t>
      </w:r>
      <w:r w:rsidR="003953B7">
        <w:rPr>
          <w:rFonts w:cs="Arial"/>
        </w:rPr>
        <w:t>os equipamentos de segurança.</w:t>
      </w:r>
    </w:p>
    <w:p w:rsidR="008F79B8" w:rsidRDefault="008F79B8" w:rsidP="00B5049C">
      <w:pPr>
        <w:spacing w:after="120"/>
        <w:ind w:left="357"/>
        <w:jc w:val="both"/>
        <w:rPr>
          <w:rFonts w:cs="Arial"/>
        </w:rPr>
        <w:sectPr w:rsidR="008F79B8" w:rsidSect="00DB3125">
          <w:headerReference w:type="default" r:id="rId9"/>
          <w:footerReference w:type="default" r:id="rId10"/>
          <w:footerReference w:type="first" r:id="rId11"/>
          <w:pgSz w:w="11906" w:h="16838"/>
          <w:pgMar w:top="782" w:right="849" w:bottom="851" w:left="1276" w:header="426" w:footer="0" w:gutter="0"/>
          <w:pgNumType w:start="0"/>
          <w:cols w:space="708"/>
          <w:titlePg/>
          <w:docGrid w:linePitch="360"/>
        </w:sectPr>
      </w:pP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jc w:val="center"/>
        <w:rPr>
          <w:b/>
          <w:sz w:val="56"/>
        </w:rPr>
      </w:pPr>
      <w:r w:rsidRPr="005357F7">
        <w:rPr>
          <w:b/>
          <w:sz w:val="56"/>
        </w:rPr>
        <w:t>Anexo A</w:t>
      </w:r>
    </w:p>
    <w:p w:rsidR="008F79B8" w:rsidRPr="005357F7" w:rsidRDefault="008F79B8" w:rsidP="008F79B8">
      <w:pPr>
        <w:jc w:val="center"/>
        <w:rPr>
          <w:b/>
          <w:sz w:val="56"/>
        </w:rPr>
      </w:pPr>
      <w:r>
        <w:rPr>
          <w:b/>
          <w:sz w:val="56"/>
        </w:rPr>
        <w:t>-Instruções de Segurança-</w:t>
      </w: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rPr>
          <w:b/>
          <w:sz w:val="32"/>
        </w:rPr>
      </w:pPr>
    </w:p>
    <w:p w:rsidR="008F79B8" w:rsidRDefault="008F79B8" w:rsidP="008F79B8">
      <w:pPr>
        <w:rPr>
          <w:b/>
          <w:sz w:val="32"/>
        </w:rPr>
        <w:sectPr w:rsidR="008F79B8" w:rsidSect="005357F7">
          <w:headerReference w:type="default" r:id="rId12"/>
          <w:footerReference w:type="even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8F79B8" w:rsidRDefault="0075643E" w:rsidP="008F79B8">
      <w:pPr>
        <w:rPr>
          <w:b/>
          <w:sz w:val="32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4384" behindDoc="0" locked="0" layoutInCell="1" allowOverlap="1" wp14:anchorId="4AF8F93E" wp14:editId="4C7E9C95">
            <wp:simplePos x="0" y="0"/>
            <wp:positionH relativeFrom="column">
              <wp:posOffset>638810</wp:posOffset>
            </wp:positionH>
            <wp:positionV relativeFrom="paragraph">
              <wp:posOffset>326390</wp:posOffset>
            </wp:positionV>
            <wp:extent cx="539750" cy="546100"/>
            <wp:effectExtent l="19050" t="19050" r="12700" b="25400"/>
            <wp:wrapNone/>
            <wp:docPr id="5" name="Imagem 5" descr="http://cpc.com.pt/Loja/media/catalog/product/cache/1/image/9df78eab33525d08d6e5fb8d27136e95/s/n/sn0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pc.com.pt/Loja/media/catalog/product/cache/1/image/9df78eab33525d08d6e5fb8d27136e95/s/n/sn05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t="8072" r="6849" b="6727"/>
                    <a:stretch/>
                  </pic:blipFill>
                  <pic:spPr bwMode="auto">
                    <a:xfrm>
                      <a:off x="0" y="0"/>
                      <a:ext cx="539750" cy="54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B8" w:rsidRPr="00C172CA" w:rsidRDefault="008F79B8" w:rsidP="008F79B8">
      <w:pPr>
        <w:jc w:val="center"/>
        <w:rPr>
          <w:b/>
          <w:sz w:val="32"/>
        </w:rPr>
      </w:pPr>
      <w:r>
        <w:rPr>
          <w:noProof/>
          <w:lang w:eastAsia="pt-PT"/>
        </w:rPr>
        <w:drawing>
          <wp:anchor distT="0" distB="0" distL="114300" distR="114300" simplePos="0" relativeHeight="251665408" behindDoc="0" locked="0" layoutInCell="1" allowOverlap="1" wp14:anchorId="62A949E0" wp14:editId="13840679">
            <wp:simplePos x="0" y="0"/>
            <wp:positionH relativeFrom="column">
              <wp:posOffset>4315460</wp:posOffset>
            </wp:positionH>
            <wp:positionV relativeFrom="paragraph">
              <wp:posOffset>-85725</wp:posOffset>
            </wp:positionV>
            <wp:extent cx="539750" cy="539750"/>
            <wp:effectExtent l="0" t="0" r="0" b="0"/>
            <wp:wrapNone/>
            <wp:docPr id="6" name="Imagem 6" descr="Telefone para Luta contra Incên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lefone para Luta contra Incêndi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Instruções de Alarme e Alerta</w:t>
      </w:r>
      <w:r>
        <w:rPr>
          <w:noProof/>
        </w:rPr>
        <w:t xml:space="preserve"> </w:t>
      </w:r>
    </w:p>
    <w:p w:rsidR="008F79B8" w:rsidRDefault="008F79B8" w:rsidP="008F79B8"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737EB4" wp14:editId="47D0BC72">
                <wp:simplePos x="0" y="0"/>
                <wp:positionH relativeFrom="column">
                  <wp:posOffset>1111250</wp:posOffset>
                </wp:positionH>
                <wp:positionV relativeFrom="paragraph">
                  <wp:posOffset>292100</wp:posOffset>
                </wp:positionV>
                <wp:extent cx="3263265" cy="3392170"/>
                <wp:effectExtent l="0" t="0" r="0" b="17780"/>
                <wp:wrapNone/>
                <wp:docPr id="15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265" cy="3392170"/>
                          <a:chOff x="0" y="0"/>
                          <a:chExt cx="3263755" cy="3392218"/>
                        </a:xfrm>
                      </wpg:grpSpPr>
                      <wps:wsp>
                        <wps:cNvPr id="16" name="Rectângulo 16"/>
                        <wps:cNvSpPr/>
                        <wps:spPr>
                          <a:xfrm>
                            <a:off x="311427" y="0"/>
                            <a:ext cx="864096" cy="504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Deteção humana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ângulo 17"/>
                        <wps:cNvSpPr/>
                        <wps:spPr>
                          <a:xfrm>
                            <a:off x="1895603" y="0"/>
                            <a:ext cx="864096" cy="504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Deteção automática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ângulo 18"/>
                        <wps:cNvSpPr/>
                        <wps:spPr>
                          <a:xfrm>
                            <a:off x="1895603" y="685935"/>
                            <a:ext cx="864096" cy="504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Alarme na central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Losango 19"/>
                        <wps:cNvSpPr/>
                        <wps:spPr>
                          <a:xfrm>
                            <a:off x="527451" y="1440160"/>
                            <a:ext cx="1944216" cy="1008112"/>
                          </a:xfrm>
                          <a:prstGeom prst="diamond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aixaDeTexto 8"/>
                        <wps:cNvSpPr txBox="1"/>
                        <wps:spPr>
                          <a:xfrm>
                            <a:off x="887491" y="1704092"/>
                            <a:ext cx="1224136" cy="600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Situação simples / 1ª intervenção suficiente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Rectângulo 21"/>
                        <wps:cNvSpPr/>
                        <wps:spPr>
                          <a:xfrm>
                            <a:off x="0" y="2880320"/>
                            <a:ext cx="1054901" cy="504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Reposição da normalidade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ângulo 22"/>
                        <wps:cNvSpPr/>
                        <wps:spPr>
                          <a:xfrm>
                            <a:off x="2111627" y="2888162"/>
                            <a:ext cx="864096" cy="504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Alerta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ângulo 23"/>
                        <wps:cNvSpPr/>
                        <wps:spPr>
                          <a:xfrm>
                            <a:off x="1175523" y="2880320"/>
                            <a:ext cx="864096" cy="504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Evacuação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exão em ângulos rectos 24"/>
                        <wps:cNvCnPr>
                          <a:stCxn id="16" idx="2"/>
                          <a:endCxn id="19" idx="0"/>
                        </wps:cNvCnPr>
                        <wps:spPr>
                          <a:xfrm rot="16200000" flipH="1">
                            <a:off x="653465" y="594066"/>
                            <a:ext cx="936104" cy="756084"/>
                          </a:xfrm>
                          <a:prstGeom prst="bentConnector3">
                            <a:avLst>
                              <a:gd name="adj1" fmla="val 87147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5" name="Conexão em ângulos rectos 25"/>
                        <wps:cNvCnPr>
                          <a:stCxn id="18" idx="2"/>
                          <a:endCxn id="19" idx="0"/>
                        </wps:cNvCnPr>
                        <wps:spPr>
                          <a:xfrm rot="5400000">
                            <a:off x="1788521" y="901029"/>
                            <a:ext cx="250169" cy="828092"/>
                          </a:xfrm>
                          <a:prstGeom prst="bentConnector3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6" name="Conexão recta unidireccional 26"/>
                        <wps:cNvCnPr>
                          <a:stCxn id="19" idx="1"/>
                          <a:endCxn id="21" idx="0"/>
                        </wps:cNvCnPr>
                        <wps:spPr>
                          <a:xfrm>
                            <a:off x="527451" y="1944216"/>
                            <a:ext cx="0" cy="93610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7" name="Conexão em ângulos rectos 27"/>
                        <wps:cNvCnPr>
                          <a:stCxn id="23" idx="0"/>
                          <a:endCxn id="22" idx="0"/>
                        </wps:cNvCnPr>
                        <wps:spPr>
                          <a:xfrm rot="16200000" flipH="1">
                            <a:off x="2071702" y="2416189"/>
                            <a:ext cx="7842" cy="936104"/>
                          </a:xfrm>
                          <a:prstGeom prst="bentConnector3">
                            <a:avLst>
                              <a:gd name="adj1" fmla="val -2915073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 type="arrow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8" name="Conexão em ângulos rectos 28"/>
                        <wps:cNvCnPr>
                          <a:stCxn id="19" idx="3"/>
                        </wps:cNvCnPr>
                        <wps:spPr>
                          <a:xfrm flipH="1">
                            <a:off x="2111627" y="1944216"/>
                            <a:ext cx="360040" cy="720080"/>
                          </a:xfrm>
                          <a:prstGeom prst="bentConnector4">
                            <a:avLst>
                              <a:gd name="adj1" fmla="val -63493"/>
                              <a:gd name="adj2" fmla="val 85000"/>
                            </a:avLst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9" name="Conexão recta unidireccional 29"/>
                        <wps:cNvCnPr>
                          <a:stCxn id="17" idx="2"/>
                          <a:endCxn id="18" idx="0"/>
                        </wps:cNvCnPr>
                        <wps:spPr>
                          <a:xfrm>
                            <a:off x="2327651" y="504056"/>
                            <a:ext cx="0" cy="18187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0" name="CaixaDeTexto 51"/>
                        <wps:cNvSpPr txBox="1"/>
                        <wps:spPr>
                          <a:xfrm>
                            <a:off x="2687691" y="2134934"/>
                            <a:ext cx="576064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não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" name="CaixaDeTexto 53"/>
                        <wps:cNvSpPr txBox="1"/>
                        <wps:spPr>
                          <a:xfrm>
                            <a:off x="0" y="2277196"/>
                            <a:ext cx="576064" cy="26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F79B8" w:rsidRDefault="008F79B8" w:rsidP="008F79B8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sim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4" o:spid="_x0000_s1027" style="position:absolute;margin-left:87.5pt;margin-top:23pt;width:256.95pt;height:267.1pt;z-index:251668480" coordsize="32637,3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">
                <v:rect id="Rectângulo 16" o:spid="_x0000_s1028" style="position:absolute;left:3114;width:8641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FacAA&#10;AADbAAAADwAAAGRycy9kb3ducmV2LnhtbERPS4vCMBC+C/6HMMLeNNXFItUoPlgQ9+QDz2MztsVm&#10;UptsW//9ZmHB23x8z1msOlOKhmpXWFYwHkUgiFOrC84UXM5fwxkI55E1lpZJwYscrJb93gITbVs+&#10;UnPymQgh7BJUkHtfJVK6NCeDbmQr4sDdbW3QB1hnUtfYhnBTykkUxdJgwaEhx4q2OaWP049RcPvW&#10;1/LweW13cePttNl1/DxulPoYdOs5CE+df4v/3Xsd5sfw90s4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AoFacAAAADbAAAADwAAAAAAAAAAAAAAAACYAgAAZHJzL2Rvd25y&#10;ZXYueG1sUEsFBgAAAAAEAAQA9QAAAIUDAAAAAA==&#10;" filled="f" strokecolor="#e36c0a [2409]" strokeweight="2pt">
                  <v:textbox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Deteção humana</w:t>
                        </w:r>
                      </w:p>
                    </w:txbxContent>
                  </v:textbox>
                </v:rect>
                <v:rect id="Rectângulo 17" o:spid="_x0000_s1029" style="position:absolute;left:18956;width:86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g8sAA&#10;AADbAAAADwAAAGRycy9kb3ducmV2LnhtbERPS4vCMBC+L/gfwgje1tSVValGcVeERU8+8Dw2Y1ts&#10;Jt0mtvXfG0HwNh/fc2aL1hSipsrllhUM+hEI4sTqnFMFx8P6cwLCeWSNhWVScCcHi3nnY4axtg3v&#10;qN77VIQQdjEqyLwvYyldkpFB17clceAutjLoA6xSqStsQrgp5FcUjaTBnENDhiX9ZpRc9zej4LzV&#10;p2IzPDWrUe3td71q+X/3o1Sv2y6nIDy1/i1+uf90mD+G5y/h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ag8sAAAADbAAAADwAAAAAAAAAAAAAAAACYAgAAZHJzL2Rvd25y&#10;ZXYueG1sUEsFBgAAAAAEAAQA9QAAAIUDAAAAAA==&#10;" filled="f" strokecolor="#e36c0a [2409]" strokeweight="2pt">
                  <v:textbox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Deteção automática</w:t>
                        </w:r>
                      </w:p>
                    </w:txbxContent>
                  </v:textbox>
                </v:rect>
                <v:rect id="Rectângulo 18" o:spid="_x0000_s1030" style="position:absolute;left:18956;top:6859;width:8640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0gMQA&#10;AADbAAAADwAAAGRycy9kb3ducmV2LnhtbESPQWvCQBCF70L/wzKF3nRTi1Kim9AqBbEntXges2MS&#10;zM6m2W0S/33nUOhthvfmvW/W+ega1VMXas8GnmcJKOLC25pLA1+nj+krqBCRLTaeycCdAuTZw2SN&#10;qfUDH6g/xlJJCIcUDVQxtqnWoajIYZj5lli0q+8cRlm7UtsOBwl3jZ4nyVI7rFkaKmxpU1FxO/44&#10;A5dPe272L+dhu+yjX/Tbkb8P78Y8PY5vK1CRxvhv/rveWcEXWP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ZNIDEAAAA2wAAAA8AAAAAAAAAAAAAAAAAmAIAAGRycy9k&#10;b3ducmV2LnhtbFBLBQYAAAAABAAEAPUAAACJAwAAAAA=&#10;" filled="f" strokecolor="#e36c0a [2409]" strokeweight="2pt">
                  <v:textbox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Alarme na central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o 19" o:spid="_x0000_s1031" type="#_x0000_t4" style="position:absolute;left:5274;top:14401;width:19442;height:100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zacQA&#10;AADbAAAADwAAAGRycy9kb3ducmV2LnhtbERPS2sCMRC+F/ofwgi91axCS7saRYrbelCpj4u3cTNu&#10;FjeTJUl1/femUOhtPr7njKedbcSFfKgdKxj0MxDEpdM1Vwr2u+L5DUSIyBobx6TgRgGmk8eHMeba&#10;XXlDl22sRArhkKMCE2ObSxlKQxZD37XEiTs5bzEm6CupPV5TuG3kMMtepcWaU4PBlj4Mleftj1Xg&#10;94fjcm52q+P686s4nwaHxXfxotRTr5uNQETq4r/4z73Qaf47/P6SD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M82nEAAAA2wAAAA8AAAAAAAAAAAAAAAAAmAIAAGRycy9k&#10;b3ducmV2LnhtbFBLBQYAAAAABAAEAPUAAACJAwAAAAA=&#10;" filled="f" strokecolor="#e36c0a [2409]" strokeweight="2pt"/>
                <v:shape id="CaixaDeTexto 8" o:spid="_x0000_s1032" type="#_x0000_t202" style="position:absolute;left:8874;top:17040;width:12242;height: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Situação simples / 1ª intervenção suficiente</w:t>
                        </w:r>
                      </w:p>
                    </w:txbxContent>
                  </v:textbox>
                </v:shape>
                <v:rect id="Rectângulo 21" o:spid="_x0000_s1033" style="position:absolute;top:28803;width:10549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XoMQA&#10;AADbAAAADwAAAGRycy9kb3ducmV2LnhtbESPQWvCQBSE7wX/w/KE3pqNloaSZhWtFEo9RUvOr9ln&#10;Esy+TbPbJP33riB4HGbmGyZbT6YVA/WusaxgEcUgiEurG64UfB8/nl5BOI+ssbVMCv7JwXo1e8gw&#10;1XbknIaDr0SAsEtRQe19l0rpypoMush2xME72d6gD7KvpO5xDHDTymUcJ9Jgw2Ghxo7eayrPhz+j&#10;4Gevi/bruRh3yeDty7Cb+DffKvU4nzZvIDxN/h6+tT+1guUCrl/CD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PV6DEAAAA2wAAAA8AAAAAAAAAAAAAAAAAmAIAAGRycy9k&#10;b3ducmV2LnhtbFBLBQYAAAAABAAEAPUAAACJAwAAAAA=&#10;" filled="f" strokecolor="#e36c0a [2409]" strokeweight="2pt">
                  <v:textbox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Reposição da normalidade</w:t>
                        </w:r>
                      </w:p>
                    </w:txbxContent>
                  </v:textbox>
                </v:rect>
                <v:rect id="Rectângulo 22" o:spid="_x0000_s1034" style="position:absolute;left:21116;top:28881;width:8641;height:5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J18MA&#10;AADbAAAADwAAAGRycy9kb3ducmV2LnhtbESPS4vCQBCE7wv+h6EFb+vEiCLRUXwgLO7JB57bTJsE&#10;Mz0xMybZf7+zsOCxqKqvqMWqM6VoqHaFZQWjYQSCOLW64EzB5bz/nIFwHlljaZkU/JCD1bL3scBE&#10;25aP1Jx8JgKEXYIKcu+rREqX5mTQDW1FHLy7rQ36IOtM6hrbADeljKNoKg0WHBZyrGibU/o4vYyC&#10;27e+lofxtd1NG28nza7j53Gj1KDfrecgPHX+Hf5vf2kFcQx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3J18MAAADbAAAADwAAAAAAAAAAAAAAAACYAgAAZHJzL2Rv&#10;d25yZXYueG1sUEsFBgAAAAAEAAQA9QAAAIgDAAAAAA==&#10;" filled="f" strokecolor="#e36c0a [2409]" strokeweight="2pt">
                  <v:textbox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Alerta</w:t>
                        </w:r>
                      </w:p>
                    </w:txbxContent>
                  </v:textbox>
                </v:rect>
                <v:rect id="Rectângulo 23" o:spid="_x0000_s1035" style="position:absolute;left:11755;top:28803;width:8641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sTMIA&#10;AADbAAAADwAAAGRycy9kb3ducmV2LnhtbESPT4vCMBTE74LfITzBm6arKFKNsqsIi3vyDz0/m2db&#10;bF66TWy7334jCB6HmfkNs9p0phQN1a6wrOBjHIEgTq0uOFNwOe9HCxDOI2ssLZOCP3KwWfd7K4y1&#10;bflIzclnIkDYxagg976KpXRpTgbd2FbEwbvZ2qAPss6krrENcFPKSRTNpcGCw0KOFW1zSu+nh1Fw&#10;/dFJeZgm7W7eeDtrdh3/Hr+UGg66zyUIT51/h1/tb61gMoXn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WxMwgAAANsAAAAPAAAAAAAAAAAAAAAAAJgCAABkcnMvZG93&#10;bnJldi54bWxQSwUGAAAAAAQABAD1AAAAhwMAAAAA&#10;" filled="f" strokecolor="#e36c0a [2409]" strokeweight="2pt">
                  <v:textbox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Evacuação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xão em ângulos rectos 24" o:spid="_x0000_s1036" type="#_x0000_t34" style="position:absolute;left:6534;top:5940;width:9361;height:75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oyxcMAAADbAAAADwAAAGRycy9kb3ducmV2LnhtbESP3YrCMBCF7xd8hzCCd5r6wyJd0yKC&#10;oKKrq/sAQzPbFptJaaJWn94Iwl4ezs/HmaWtqcSVGldaVjAcRCCIM6tLzhX8npb9KQjnkTVWlknB&#10;nRykSedjhrG2N/6h69HnIoywi1FB4X0dS+myggy6ga2Jg/dnG4M+yCaXusFbGDeVHEXRpzRYciAU&#10;WNOioOx8vJgAeSy+s+04Wucnud+2Rm4uh91GqV63nX+B8NT6//C7vdIKRh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KMsXDAAAA2wAAAA8AAAAAAAAAAAAA&#10;AAAAoQIAAGRycy9kb3ducmV2LnhtbFBLBQYAAAAABAAEAPkAAACRAwAAAAA=&#10;" adj="18824" strokecolor="#4a7ebb">
                  <v:stroke endarrow="open"/>
                </v:shape>
                <v:shape id="Conexão em ângulos rectos 25" o:spid="_x0000_s1037" type="#_x0000_t34" style="position:absolute;left:17885;top:9009;width:2502;height:828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CuRcQAAADbAAAADwAAAGRycy9kb3ducmV2LnhtbESPwWrDMBBE74X+g9hAb40cQ0NwoxhT&#10;KNSFQurmAxZraxlbK9tSHOfvo0Kgx2Fm3jD7fLG9mGnyrWMFm3UCgrh2uuVGwenn/XkHwgdkjb1j&#10;UnAlD/nh8WGPmXYX/qa5Co2IEPYZKjAhDJmUvjZk0a/dQBy9XzdZDFFOjdQTXiLc9jJNkq202HJc&#10;MDjQm6G6q85WwbHfVeNnOc+FPJ664TyWX2kolXpaLcUriEBL+A/f2x9aQfoCf1/iD5CH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IK5FxAAAANsAAAAPAAAAAAAAAAAA&#10;AAAAAKECAABkcnMvZG93bnJldi54bWxQSwUGAAAAAAQABAD5AAAAkgMAAAAA&#10;" strokecolor="#4a7ebb">
                  <v:stroke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xão recta unidireccional 26" o:spid="_x0000_s1038" type="#_x0000_t32" style="position:absolute;left:5274;top:19442;width:0;height:93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hRr8YAAADbAAAADwAAAGRycy9kb3ducmV2LnhtbESPQWvCQBSE7wX/w/KE3pqNEkRSV6nS&#10;QC4W1AZ6fM2+JiHZt2l2q7G/3hUKPQ4z8w2z2oymE2caXGNZwSyKQRCXVjdcKXg/ZU9LEM4ja+ws&#10;k4IrOdisJw8rTLW98IHOR1+JAGGXooLa+z6V0pU1GXSR7YmD92UHgz7IoZJ6wEuAm07O43ghDTYc&#10;FmrsaVdT2R5/jIJdvs/zbbZs3z6Lj/bV/CbfxSFR6nE6vjyD8DT6//BfO9cK5gu4fwk/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4Ua/GAAAA2wAAAA8AAAAAAAAA&#10;AAAAAAAAoQIAAGRycy9kb3ducmV2LnhtbFBLBQYAAAAABAAEAPkAAACUAwAAAAA=&#10;" strokecolor="#4a7ebb">
                  <v:stroke endarrow="open"/>
                </v:shape>
                <v:shape id="Conexão em ângulos rectos 27" o:spid="_x0000_s1039" type="#_x0000_t34" style="position:absolute;left:20717;top:24161;width:78;height:93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ysosAAAADbAAAADwAAAGRycy9kb3ducmV2LnhtbESPQYvCMBSE74L/ITzB25rqQZdqFBGF&#10;hT1ZRfH2aJ5tsXkpSaz13xtB8DjMzDfMYtWZWrTkfGVZwXiUgCDOra64UHA87H5+QfiArLG2TAqe&#10;5GG17PcWmGr74D21WShEhLBPUUEZQpNK6fOSDPqRbYijd7XOYIjSFVI7fES4qeUkSabSYMVxocSG&#10;NiXlt+xuFLQ7R82U9brenp5n/ufq7i6ZUsNBt56DCNSFb/jT/tMKJjN4f4k/QC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8rKLAAAAA2wAAAA8AAAAAAAAAAAAAAAAA&#10;oQIAAGRycy9kb3ducmV2LnhtbFBLBQYAAAAABAAEAPkAAACOAwAAAAA=&#10;" adj="-629656" strokecolor="#4a7ebb">
                  <v:stroke startarrow="open" endarrow="open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exão em ângulos rectos 28" o:spid="_x0000_s1040" type="#_x0000_t35" style="position:absolute;left:21116;top:19442;width:3600;height:720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nfhcIAAADbAAAADwAAAGRycy9kb3ducmV2LnhtbERPz2vCMBS+D/wfwhN2m+mEyeiaFqco&#10;nsZ0Dq+P5tnWNi8libXur18Ogx0/vt9ZMZpODOR8Y1nB8ywBQVxa3XCl4Pi1eXoF4QOyxs4yKbiT&#10;hyKfPGSYanvjPQ2HUIkYwj5FBXUIfSqlL2sy6Ge2J47c2TqDIUJXSe3wFsNNJ+dJspAGG44NNfa0&#10;qqlsD1ejYFiMnx/2Zf/jv983x/bk1tveXJR6nI7LNxCBxvAv/nPvtIJ5HBu/xB8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KnfhcIAAADbAAAADwAAAAAAAAAAAAAA&#10;AAChAgAAZHJzL2Rvd25yZXYueG1sUEsFBgAAAAAEAAQA+QAAAJADAAAAAA==&#10;" adj="-13714,18360" strokecolor="#4a7ebb">
                  <v:stroke endarrow="open"/>
                </v:shape>
                <v:shape id="Conexão recta unidireccional 29" o:spid="_x0000_s1041" type="#_x0000_t32" style="position:absolute;left:23276;top:5040;width:0;height:1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fF3cUAAADbAAAADwAAAGRycy9kb3ducmV2LnhtbESPQWvCQBSE7wX/w/IEb3WjiGjqKioK&#10;uSioFXp8zT6TkOzbmF017a/vCkKPw8x8w8wWranEnRpXWFYw6EcgiFOrC84UfJ627xMQziNrrCyT&#10;gh9ysJh33mYYa/vgA92PPhMBwi5GBbn3dSylS3My6Pq2Jg7exTYGfZBNJnWDjwA3lRxG0VgaLDgs&#10;5FjTOqe0PN6MgnWyS5LVdlLuv89f5cb8jq7nw0ipXrddfoDw1Pr/8KudaAXDKTy/h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fF3cUAAADbAAAADwAAAAAAAAAA&#10;AAAAAAChAgAAZHJzL2Rvd25yZXYueG1sUEsFBgAAAAAEAAQA+QAAAJMDAAAAAA==&#10;" strokecolor="#4a7ebb">
                  <v:stroke endarrow="open"/>
                </v:shape>
                <v:shape id="CaixaDeTexto 51" o:spid="_x0000_s1042" type="#_x0000_t202" style="position:absolute;left:26876;top:21349;width:5761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não</w:t>
                        </w:r>
                        <w:proofErr w:type="gramEnd"/>
                      </w:p>
                    </w:txbxContent>
                  </v:textbox>
                </v:shape>
                <v:shape id="CaixaDeTexto 53" o:spid="_x0000_s1043" type="#_x0000_t202" style="position:absolute;top:22771;width:5760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8F79B8" w:rsidRDefault="008F79B8" w:rsidP="008F79B8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sim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p w:rsidR="008F79B8" w:rsidRDefault="008F79B8" w:rsidP="008F79B8">
      <w:pPr>
        <w:jc w:val="center"/>
      </w:pPr>
    </w:p>
    <w:tbl>
      <w:tblPr>
        <w:tblStyle w:val="ListaClara-Cor6"/>
        <w:tblpPr w:leftFromText="141" w:rightFromText="141" w:vertAnchor="text" w:horzAnchor="margin" w:tblpY="1461"/>
        <w:tblW w:w="0" w:type="auto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720"/>
      </w:tblGrid>
      <w:tr w:rsidR="008F79B8" w:rsidRPr="00BB6D2A" w:rsidTr="00756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:rsidR="008F79B8" w:rsidRPr="007F2904" w:rsidRDefault="008F79B8" w:rsidP="00126D53">
            <w:pPr>
              <w:spacing w:line="276" w:lineRule="auto"/>
              <w:contextualSpacing/>
              <w:jc w:val="center"/>
              <w:rPr>
                <w:rFonts w:ascii="Arial" w:hAnsi="Arial" w:cs="Arial"/>
                <w:b w:val="0"/>
                <w:color w:val="auto"/>
                <w:sz w:val="28"/>
                <w:u w:color="FF0000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u w:color="FF0000"/>
              </w:rPr>
              <w:t>Alerta - i</w:t>
            </w:r>
            <w:r w:rsidRPr="007F2904">
              <w:rPr>
                <w:rFonts w:ascii="Arial" w:hAnsi="Arial" w:cs="Arial"/>
                <w:b w:val="0"/>
                <w:color w:val="auto"/>
                <w:sz w:val="28"/>
                <w:u w:color="FF0000"/>
              </w:rPr>
              <w:t xml:space="preserve">nformações a ter em mente ao ligar </w:t>
            </w:r>
            <w:r w:rsidRPr="00B04B06">
              <w:rPr>
                <w:rFonts w:ascii="Arial" w:hAnsi="Arial" w:cs="Arial"/>
                <w:b w:val="0"/>
                <w:i/>
                <w:color w:val="auto"/>
                <w:sz w:val="28"/>
                <w:u w:color="FF0000"/>
              </w:rPr>
              <w:t>112</w:t>
            </w:r>
          </w:p>
        </w:tc>
      </w:tr>
      <w:tr w:rsidR="008F79B8" w:rsidRPr="00BB6D2A" w:rsidTr="0075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 w:rsidRPr="00BB6D2A">
              <w:rPr>
                <w:rFonts w:ascii="Arial" w:hAnsi="Arial" w:cs="Arial"/>
                <w:b w:val="0"/>
                <w:u w:color="FF0000"/>
              </w:rPr>
              <w:t xml:space="preserve">Estou a ligar do telefone n.º </w:t>
            </w:r>
            <w:r>
              <w:rPr>
                <w:rFonts w:ascii="Arial" w:hAnsi="Arial" w:cs="Arial"/>
                <w:b w:val="0"/>
                <w:u w:color="FF0000"/>
              </w:rPr>
              <w:t>….</w:t>
            </w:r>
          </w:p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>
              <w:rPr>
                <w:rFonts w:ascii="Arial" w:hAnsi="Arial" w:cs="Arial"/>
                <w:b w:val="0"/>
                <w:u w:color="FF0000"/>
              </w:rPr>
              <w:t>Nome do Estabelecimento</w:t>
            </w:r>
          </w:p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>
              <w:rPr>
                <w:rFonts w:ascii="Arial" w:hAnsi="Arial" w:cs="Arial"/>
                <w:b w:val="0"/>
                <w:u w:color="FF0000"/>
              </w:rPr>
              <w:t>Morada</w:t>
            </w:r>
          </w:p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 w:rsidRPr="00BB6D2A">
              <w:rPr>
                <w:rFonts w:ascii="Arial" w:hAnsi="Arial" w:cs="Arial"/>
                <w:b w:val="0"/>
                <w:u w:color="FF0000"/>
              </w:rPr>
              <w:t>Tipo de inciden</w:t>
            </w:r>
            <w:r>
              <w:rPr>
                <w:rFonts w:ascii="Arial" w:hAnsi="Arial" w:cs="Arial"/>
                <w:b w:val="0"/>
                <w:u w:color="FF0000"/>
              </w:rPr>
              <w:t>te (incêndio, inundação, sismo, etc.)</w:t>
            </w:r>
          </w:p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 w:rsidRPr="00BB6D2A">
              <w:rPr>
                <w:rFonts w:ascii="Arial" w:hAnsi="Arial" w:cs="Arial"/>
                <w:b w:val="0"/>
                <w:u w:color="FF0000"/>
              </w:rPr>
              <w:t xml:space="preserve">Lugar exato (Piso, </w:t>
            </w:r>
            <w:r>
              <w:rPr>
                <w:rFonts w:ascii="Arial" w:hAnsi="Arial" w:cs="Arial"/>
                <w:b w:val="0"/>
                <w:u w:color="FF0000"/>
              </w:rPr>
              <w:t>escritório</w:t>
            </w:r>
            <w:r w:rsidRPr="00BB6D2A">
              <w:rPr>
                <w:rFonts w:ascii="Arial" w:hAnsi="Arial" w:cs="Arial"/>
                <w:b w:val="0"/>
                <w:u w:color="FF0000"/>
              </w:rPr>
              <w:t xml:space="preserve">, </w:t>
            </w:r>
            <w:r>
              <w:rPr>
                <w:rFonts w:ascii="Arial" w:hAnsi="Arial" w:cs="Arial"/>
                <w:b w:val="0"/>
                <w:u w:color="FF0000"/>
              </w:rPr>
              <w:t>armazém</w:t>
            </w:r>
            <w:r w:rsidRPr="00BB6D2A">
              <w:rPr>
                <w:rFonts w:ascii="Arial" w:hAnsi="Arial" w:cs="Arial"/>
                <w:b w:val="0"/>
                <w:u w:color="FF0000"/>
              </w:rPr>
              <w:t>,</w:t>
            </w:r>
            <w:r>
              <w:rPr>
                <w:rFonts w:ascii="Arial" w:hAnsi="Arial" w:cs="Arial"/>
                <w:b w:val="0"/>
                <w:u w:color="FF0000"/>
              </w:rPr>
              <w:t xml:space="preserve"> sala, etc.)</w:t>
            </w:r>
          </w:p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>
              <w:rPr>
                <w:rFonts w:ascii="Arial" w:hAnsi="Arial" w:cs="Arial"/>
                <w:b w:val="0"/>
                <w:u w:color="FF0000"/>
              </w:rPr>
              <w:t>Temos … (quantidade) feridos</w:t>
            </w:r>
          </w:p>
          <w:p w:rsidR="008F79B8" w:rsidRPr="00BB6D2A" w:rsidRDefault="008F79B8" w:rsidP="008F79B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 w:val="0"/>
                <w:u w:color="FF0000"/>
              </w:rPr>
            </w:pPr>
            <w:r w:rsidRPr="00BB6D2A">
              <w:rPr>
                <w:rFonts w:ascii="Arial" w:hAnsi="Arial" w:cs="Arial"/>
                <w:b w:val="0"/>
                <w:u w:color="FF0000"/>
              </w:rPr>
              <w:t>J</w:t>
            </w:r>
            <w:r>
              <w:rPr>
                <w:rFonts w:ascii="Arial" w:hAnsi="Arial" w:cs="Arial"/>
                <w:b w:val="0"/>
                <w:u w:color="FF0000"/>
              </w:rPr>
              <w:t>á tomamos as seguintes medidas…</w:t>
            </w:r>
          </w:p>
        </w:tc>
      </w:tr>
    </w:tbl>
    <w:p w:rsidR="008F79B8" w:rsidRDefault="008F79B8" w:rsidP="008F79B8"/>
    <w:p w:rsidR="008F79B8" w:rsidRDefault="008F79B8" w:rsidP="008F79B8"/>
    <w:p w:rsidR="008F79B8" w:rsidRDefault="008F79B8" w:rsidP="008F79B8"/>
    <w:p w:rsidR="008F79B8" w:rsidRDefault="008F79B8" w:rsidP="008F79B8">
      <w:pPr>
        <w:spacing w:after="0"/>
        <w:contextualSpacing/>
      </w:pPr>
    </w:p>
    <w:p w:rsidR="008F79B8" w:rsidRDefault="008F79B8" w:rsidP="008F79B8">
      <w:pPr>
        <w:spacing w:after="0"/>
        <w:contextualSpacing/>
      </w:pPr>
    </w:p>
    <w:p w:rsidR="008F79B8" w:rsidRDefault="008F79B8" w:rsidP="008F79B8">
      <w:pPr>
        <w:spacing w:after="0"/>
        <w:contextualSpacing/>
      </w:pPr>
      <w:r>
        <w:br w:type="page"/>
      </w:r>
    </w:p>
    <w:p w:rsidR="008F79B8" w:rsidRDefault="008F79B8" w:rsidP="008F79B8">
      <w:r>
        <w:rPr>
          <w:noProof/>
          <w:lang w:eastAsia="pt-PT"/>
        </w:rPr>
        <w:lastRenderedPageBreak/>
        <w:drawing>
          <wp:anchor distT="0" distB="0" distL="114300" distR="114300" simplePos="0" relativeHeight="251659264" behindDoc="0" locked="0" layoutInCell="1" allowOverlap="1" wp14:anchorId="1618EA41" wp14:editId="54DF6F44">
            <wp:simplePos x="0" y="0"/>
            <wp:positionH relativeFrom="column">
              <wp:posOffset>577215</wp:posOffset>
            </wp:positionH>
            <wp:positionV relativeFrom="paragraph">
              <wp:posOffset>27940</wp:posOffset>
            </wp:positionV>
            <wp:extent cx="719455" cy="719455"/>
            <wp:effectExtent l="0" t="0" r="4445" b="4445"/>
            <wp:wrapNone/>
            <wp:docPr id="8" name="Imagem 8" descr="Extin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tint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B8" w:rsidRDefault="008F79B8" w:rsidP="008F79B8">
      <w:pPr>
        <w:jc w:val="center"/>
        <w:rPr>
          <w:b/>
          <w:sz w:val="32"/>
        </w:rPr>
      </w:pPr>
      <w:r>
        <w:rPr>
          <w:b/>
          <w:sz w:val="32"/>
        </w:rPr>
        <w:t>Como utilizar um Extintor</w:t>
      </w:r>
    </w:p>
    <w:tbl>
      <w:tblPr>
        <w:tblW w:w="9320" w:type="dxa"/>
        <w:jc w:val="center"/>
        <w:tblInd w:w="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7230"/>
      </w:tblGrid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bookmarkStart w:id="12" w:name="_GoBack"/>
          <w:bookmarkEnd w:id="12"/>
          <w:p w:rsidR="008F79B8" w:rsidRPr="00A24A3E" w:rsidRDefault="008F79B8" w:rsidP="00126D53">
            <w:pPr>
              <w:spacing w:after="240" w:line="240" w:lineRule="auto"/>
              <w:jc w:val="center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630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2.75pt" o:ole="">
                  <v:imagedata r:id="rId19" o:title=""/>
                </v:shape>
                <o:OLEObject Type="Embed" ProgID="MSPhotoEd.3" ShapeID="_x0000_i1025" DrawAspect="Content" ObjectID="_1510409032" r:id="rId20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Transportar sempre o extintor na posição vertical, segurando no manípulo;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jc w:val="center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690" w:dyaOrig="795">
                <v:shape id="_x0000_i1026" type="#_x0000_t75" style="width:33.75pt;height:40.5pt" o:ole="">
                  <v:imagedata r:id="rId21" o:title=""/>
                </v:shape>
                <o:OLEObject Type="Embed" ProgID="MSPhotoEd.3" ShapeID="_x0000_i1026" DrawAspect="Content" ObjectID="_1510409033" r:id="rId22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 xml:space="preserve">Retirar o selo </w:t>
            </w:r>
            <w:r>
              <w:rPr>
                <w:rFonts w:cs="Arial"/>
                <w:sz w:val="32"/>
                <w:szCs w:val="32"/>
              </w:rPr>
              <w:t>e</w:t>
            </w:r>
            <w:r w:rsidRPr="00A24A3E">
              <w:rPr>
                <w:rFonts w:cs="Arial"/>
                <w:sz w:val="32"/>
                <w:szCs w:val="32"/>
              </w:rPr>
              <w:t xml:space="preserve"> a cavilha de segurança;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jc w:val="center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690" w:dyaOrig="795">
                <v:shape id="_x0000_i1027" type="#_x0000_t75" style="width:33.75pt;height:40.5pt" o:ole="">
                  <v:imagedata r:id="rId23" o:title=""/>
                </v:shape>
                <o:OLEObject Type="Embed" ProgID="MSPhotoEd.3" ShapeID="_x0000_i1027" DrawAspect="Content" ObjectID="_1510409034" r:id="rId24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0815DE" w:rsidP="008F79B8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Testar o extintor fazendo um pequeno disparo antes de proceder junto ao foco de incêndio</w:t>
            </w:r>
            <w:r w:rsidR="008F79B8" w:rsidRPr="00A24A3E">
              <w:rPr>
                <w:rFonts w:cs="Arial"/>
                <w:sz w:val="32"/>
                <w:szCs w:val="32"/>
              </w:rPr>
              <w:t>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1890" w:dyaOrig="795">
                <v:shape id="_x0000_i1028" type="#_x0000_t75" style="width:94.5pt;height:40.5pt" o:ole="">
                  <v:imagedata r:id="rId25" o:title=""/>
                </v:shape>
                <o:OLEObject Type="Embed" ProgID="MSPhotoEd.3" ShapeID="_x0000_i1028" DrawAspect="Content" ObjectID="_1510409035" r:id="rId26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0815DE" w:rsidP="000815DE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Premir a alavanca de forma a </w:t>
            </w:r>
            <w:r w:rsidRPr="00A24A3E">
              <w:rPr>
                <w:rFonts w:cs="Arial"/>
                <w:sz w:val="32"/>
                <w:szCs w:val="32"/>
              </w:rPr>
              <w:t>libertar o agente extintor</w:t>
            </w:r>
            <w:r>
              <w:rPr>
                <w:rFonts w:cs="Arial"/>
                <w:sz w:val="32"/>
                <w:szCs w:val="32"/>
              </w:rPr>
              <w:t>,</w:t>
            </w:r>
            <w:r w:rsidRPr="00A24A3E">
              <w:rPr>
                <w:rFonts w:cs="Arial"/>
                <w:sz w:val="32"/>
                <w:szCs w:val="32"/>
              </w:rPr>
              <w:t xml:space="preserve"> </w:t>
            </w:r>
            <w:r>
              <w:rPr>
                <w:rFonts w:cs="Arial"/>
                <w:sz w:val="32"/>
                <w:szCs w:val="32"/>
              </w:rPr>
              <w:t>dirigindo</w:t>
            </w:r>
            <w:r w:rsidR="008F79B8" w:rsidRPr="00A24A3E">
              <w:rPr>
                <w:rFonts w:cs="Arial"/>
                <w:sz w:val="32"/>
                <w:szCs w:val="32"/>
              </w:rPr>
              <w:t xml:space="preserve"> o jacto para a base das chamas;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1890" w:dyaOrig="795">
                <v:shape id="_x0000_i1029" type="#_x0000_t75" style="width:94.5pt;height:40.5pt" o:ole="">
                  <v:imagedata r:id="rId27" o:title=""/>
                </v:shape>
                <o:OLEObject Type="Embed" ProgID="MSPhotoEd.3" ShapeID="_x0000_i1029" DrawAspect="Content" ObjectID="_1510409036" r:id="rId28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Varrer devagar toda a superfície das chamas;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1800" w:dyaOrig="795">
                <v:shape id="_x0000_i1030" type="#_x0000_t75" style="width:90pt;height:40.5pt" o:ole="">
                  <v:imagedata r:id="rId29" o:title=""/>
                </v:shape>
                <o:OLEObject Type="Embed" ProgID="MSPhotoEd.3" ShapeID="_x0000_i1030" DrawAspect="Content" ObjectID="_1510409037" r:id="rId30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8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Terminar apenas depois de se assegurar de que o incêndio não se reacenderá.</w:t>
            </w:r>
          </w:p>
        </w:tc>
      </w:tr>
      <w:tr w:rsidR="008F79B8" w:rsidRPr="00A24A3E" w:rsidTr="00126D53">
        <w:trPr>
          <w:cantSplit/>
          <w:trHeight w:val="85"/>
          <w:jc w:val="center"/>
        </w:trPr>
        <w:tc>
          <w:tcPr>
            <w:tcW w:w="9320" w:type="dxa"/>
            <w:gridSpan w:val="2"/>
            <w:vAlign w:val="center"/>
            <w:hideMark/>
          </w:tcPr>
          <w:p w:rsidR="008F79B8" w:rsidRPr="00A24A3E" w:rsidRDefault="008F79B8" w:rsidP="00126D53">
            <w:pPr>
              <w:spacing w:before="240" w:line="240" w:lineRule="auto"/>
              <w:rPr>
                <w:rFonts w:cs="Arial"/>
                <w:sz w:val="28"/>
                <w:szCs w:val="32"/>
              </w:rPr>
            </w:pPr>
            <w:r w:rsidRPr="00A24A3E">
              <w:rPr>
                <w:rFonts w:cs="Arial"/>
                <w:sz w:val="28"/>
                <w:szCs w:val="32"/>
              </w:rPr>
              <w:t>Contudo não se deve esquecer que previamente há que: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1890" w:dyaOrig="795">
                <v:shape id="_x0000_i1031" type="#_x0000_t75" style="width:94.5pt;height:40.5pt" o:ole="">
                  <v:imagedata r:id="rId31" o:title=""/>
                </v:shape>
                <o:OLEObject Type="Embed" ProgID="MSPhotoEd.3" ShapeID="_x0000_i1031" DrawAspect="Content" ObjectID="_1510409038" r:id="rId32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Verificar que o fogo não o envolve pelas costas</w:t>
            </w:r>
            <w:r>
              <w:rPr>
                <w:rFonts w:cs="Arial"/>
                <w:sz w:val="32"/>
                <w:szCs w:val="32"/>
              </w:rPr>
              <w:t>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1950" w:dyaOrig="795">
                <v:shape id="_x0000_i1032" type="#_x0000_t75" style="width:96.05pt;height:40.5pt" o:ole="">
                  <v:imagedata r:id="rId33" o:title=""/>
                </v:shape>
                <o:OLEObject Type="Embed" ProgID="MSPhotoEd.3" ShapeID="_x0000_i1032" DrawAspect="Content" ObjectID="_1510409039" r:id="rId34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Aproximar-se lentamente do fogo de incêndio;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8F79B8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A24A3E">
              <w:rPr>
                <w:rFonts w:ascii="Calibri" w:eastAsia="Calibri" w:hAnsi="Calibri"/>
                <w:sz w:val="32"/>
                <w:szCs w:val="32"/>
              </w:rPr>
              <w:object w:dxaOrig="1830" w:dyaOrig="795">
                <v:shape id="_x0000_i1033" type="#_x0000_t75" style="width:91.5pt;height:40.5pt" o:ole="">
                  <v:imagedata r:id="rId35" o:title=""/>
                </v:shape>
                <o:OLEObject Type="Embed" ProgID="MSPhotoEd.3" ShapeID="_x0000_i1033" DrawAspect="Content" ObjectID="_1510409040" r:id="rId36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No caso de atuar ao ar livre a aproximação deve ser feita no sentido do vento;</w:t>
            </w:r>
          </w:p>
        </w:tc>
      </w:tr>
      <w:tr w:rsidR="008F79B8" w:rsidRPr="00A24A3E" w:rsidTr="00126D53">
        <w:trPr>
          <w:jc w:val="center"/>
        </w:trPr>
        <w:tc>
          <w:tcPr>
            <w:tcW w:w="2090" w:type="dxa"/>
            <w:vAlign w:val="center"/>
            <w:hideMark/>
          </w:tcPr>
          <w:p w:rsidR="008F79B8" w:rsidRPr="00A24A3E" w:rsidRDefault="000F7E96" w:rsidP="00126D53">
            <w:pPr>
              <w:spacing w:after="240" w:line="240" w:lineRule="auto"/>
              <w:rPr>
                <w:sz w:val="32"/>
                <w:szCs w:val="32"/>
              </w:rPr>
            </w:pPr>
            <w:r w:rsidRPr="008903FB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652E60" wp14:editId="3BB0F6C3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751840</wp:posOffset>
                      </wp:positionV>
                      <wp:extent cx="3174365" cy="496570"/>
                      <wp:effectExtent l="0" t="0" r="6985" b="0"/>
                      <wp:wrapNone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4365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E96" w:rsidRPr="008903FB" w:rsidRDefault="000F7E96" w:rsidP="000F7E9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>Imagens adaptadas</w:t>
                                  </w:r>
                                  <w:r w:rsidRPr="008903FB">
                                    <w:rPr>
                                      <w:sz w:val="14"/>
                                      <w:szCs w:val="16"/>
                                    </w:rPr>
                                    <w:t xml:space="preserve"> de &lt;</w:t>
                                  </w:r>
                                  <w:r w:rsidRPr="000F7E96">
                                    <w:rPr>
                                      <w:sz w:val="14"/>
                                      <w:szCs w:val="16"/>
                                    </w:rPr>
                                    <w:t>image.slidesharecdn.com/extintoresincendio-120229070012-phpapp02/95/extintores-incendio-14-728.jpg?cb=1330569480</w:t>
                                  </w:r>
                                  <w:r w:rsidRPr="008903FB">
                                    <w:rPr>
                                      <w:sz w:val="14"/>
                                      <w:szCs w:val="16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" o:spid="_x0000_s1044" type="#_x0000_t202" style="position:absolute;margin-left:-21.2pt;margin-top:59.2pt;width:249.95pt;height:3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" stroked="f">
                      <v:textbox>
                        <w:txbxContent>
                          <w:p w:rsidR="000F7E96" w:rsidRPr="008903FB" w:rsidRDefault="000F7E96" w:rsidP="000F7E96">
                            <w:pPr>
                              <w:rPr>
                                <w:sz w:val="20"/>
                              </w:rPr>
                            </w:pPr>
                            <w:bookmarkStart w:id="13" w:name="_GoBack"/>
                            <w:r>
                              <w:rPr>
                                <w:sz w:val="14"/>
                                <w:szCs w:val="16"/>
                              </w:rPr>
                              <w:t>Imagens adaptadas</w:t>
                            </w:r>
                            <w:r w:rsidRPr="008903FB">
                              <w:rPr>
                                <w:sz w:val="14"/>
                                <w:szCs w:val="16"/>
                              </w:rPr>
                              <w:t xml:space="preserve"> de &lt;</w:t>
                            </w:r>
                            <w:r w:rsidRPr="000F7E96">
                              <w:rPr>
                                <w:sz w:val="14"/>
                                <w:szCs w:val="16"/>
                              </w:rPr>
                              <w:t>image.slidesharecdn.com/extintoresincendio-120229070012-phpapp02/95/extintores-incendio-14-728.jpg?cb=1330569480</w:t>
                            </w:r>
                            <w:r w:rsidRPr="008903FB">
                              <w:rPr>
                                <w:sz w:val="14"/>
                                <w:szCs w:val="16"/>
                              </w:rPr>
                              <w:t>&gt;</w:t>
                            </w:r>
                            <w:bookmarkEnd w:id="1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9B8" w:rsidRPr="00A24A3E">
              <w:rPr>
                <w:rFonts w:ascii="Calibri" w:eastAsia="Calibri" w:hAnsi="Calibri"/>
                <w:sz w:val="32"/>
                <w:szCs w:val="32"/>
              </w:rPr>
              <w:object w:dxaOrig="1830" w:dyaOrig="795">
                <v:shape id="_x0000_i1034" type="#_x0000_t75" style="width:91.5pt;height:40.5pt" o:ole="">
                  <v:imagedata r:id="rId37" o:title=""/>
                </v:shape>
                <o:OLEObject Type="Embed" ProgID="MSPhotoEd.3" ShapeID="_x0000_i1034" DrawAspect="Content" ObjectID="_1510409041" r:id="rId38"/>
              </w:object>
            </w:r>
          </w:p>
        </w:tc>
        <w:tc>
          <w:tcPr>
            <w:tcW w:w="7230" w:type="dxa"/>
            <w:vAlign w:val="center"/>
            <w:hideMark/>
          </w:tcPr>
          <w:p w:rsidR="008F79B8" w:rsidRPr="00A24A3E" w:rsidRDefault="008F79B8" w:rsidP="008F79B8">
            <w:pPr>
              <w:numPr>
                <w:ilvl w:val="0"/>
                <w:numId w:val="9"/>
              </w:numPr>
              <w:spacing w:after="240" w:line="240" w:lineRule="auto"/>
              <w:jc w:val="both"/>
              <w:rPr>
                <w:rFonts w:cs="Arial"/>
                <w:sz w:val="32"/>
                <w:szCs w:val="32"/>
              </w:rPr>
            </w:pPr>
            <w:r w:rsidRPr="00A24A3E">
              <w:rPr>
                <w:rFonts w:cs="Arial"/>
                <w:sz w:val="32"/>
                <w:szCs w:val="32"/>
              </w:rPr>
              <w:t>Em combustíveis líquidos não lançar o jacto com demasiada pressão para evit</w:t>
            </w:r>
            <w:r w:rsidR="00B57DE9">
              <w:rPr>
                <w:rFonts w:cs="Arial"/>
                <w:sz w:val="32"/>
                <w:szCs w:val="32"/>
              </w:rPr>
              <w:t>ar que o combustível se espalhe.</w:t>
            </w:r>
          </w:p>
        </w:tc>
      </w:tr>
    </w:tbl>
    <w:p w:rsidR="008F79B8" w:rsidRDefault="008F79B8" w:rsidP="008F79B8">
      <w:r>
        <w:br w:type="page"/>
      </w:r>
    </w:p>
    <w:p w:rsidR="008F79B8" w:rsidRDefault="008F79B8" w:rsidP="008F79B8">
      <w:r>
        <w:rPr>
          <w:noProof/>
          <w:sz w:val="28"/>
          <w:lang w:eastAsia="pt-PT"/>
        </w:rPr>
        <w:lastRenderedPageBreak/>
        <w:drawing>
          <wp:anchor distT="0" distB="0" distL="114300" distR="114300" simplePos="0" relativeHeight="251660288" behindDoc="0" locked="0" layoutInCell="1" allowOverlap="1" wp14:anchorId="021D21E5" wp14:editId="32A9EE90">
            <wp:simplePos x="0" y="0"/>
            <wp:positionH relativeFrom="column">
              <wp:posOffset>396240</wp:posOffset>
            </wp:positionH>
            <wp:positionV relativeFrom="paragraph">
              <wp:posOffset>66675</wp:posOffset>
            </wp:positionV>
            <wp:extent cx="720000" cy="720000"/>
            <wp:effectExtent l="19050" t="19050" r="23495" b="23495"/>
            <wp:wrapNone/>
            <wp:docPr id="43" name="Imagem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2" t="6051" r="3932" b="4978"/>
                    <a:stretch/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B8" w:rsidRDefault="008F79B8" w:rsidP="008F79B8">
      <w:pPr>
        <w:jc w:val="center"/>
        <w:rPr>
          <w:b/>
          <w:sz w:val="32"/>
        </w:rPr>
      </w:pPr>
      <w:r>
        <w:rPr>
          <w:b/>
          <w:sz w:val="32"/>
        </w:rPr>
        <w:t>Como utilizar uma Manta Ignífuga</w:t>
      </w:r>
    </w:p>
    <w:p w:rsidR="008F79B8" w:rsidRDefault="008F79B8" w:rsidP="008F79B8">
      <w:pPr>
        <w:jc w:val="center"/>
        <w:rPr>
          <w:b/>
          <w:sz w:val="32"/>
        </w:rPr>
      </w:pPr>
    </w:p>
    <w:p w:rsidR="008F79B8" w:rsidRDefault="008F79B8" w:rsidP="008F79B8">
      <w:pPr>
        <w:jc w:val="center"/>
        <w:rPr>
          <w:b/>
          <w:sz w:val="32"/>
        </w:rPr>
      </w:pPr>
    </w:p>
    <w:p w:rsidR="008F79B8" w:rsidRDefault="008F79B8" w:rsidP="008F79B8">
      <w:pPr>
        <w:jc w:val="center"/>
        <w:rPr>
          <w:sz w:val="28"/>
        </w:rPr>
      </w:pPr>
    </w:p>
    <w:p w:rsidR="008F79B8" w:rsidRPr="00047D83" w:rsidRDefault="008F79B8" w:rsidP="008F79B8">
      <w:pPr>
        <w:pStyle w:val="PargrafodaLista"/>
        <w:numPr>
          <w:ilvl w:val="0"/>
          <w:numId w:val="10"/>
        </w:numPr>
        <w:spacing w:line="360" w:lineRule="auto"/>
        <w:rPr>
          <w:sz w:val="32"/>
        </w:rPr>
      </w:pPr>
      <w:r>
        <w:rPr>
          <w:sz w:val="32"/>
        </w:rPr>
        <w:t>Retirar</w:t>
      </w:r>
      <w:r w:rsidRPr="00047D83">
        <w:rPr>
          <w:sz w:val="32"/>
        </w:rPr>
        <w:t xml:space="preserve"> a manta da caixa puxando pelas argolas/pegas disponíveis;</w:t>
      </w:r>
    </w:p>
    <w:p w:rsidR="008F79B8" w:rsidRPr="00047D83" w:rsidRDefault="008F79B8" w:rsidP="008F79B8">
      <w:pPr>
        <w:pStyle w:val="PargrafodaLista"/>
        <w:numPr>
          <w:ilvl w:val="0"/>
          <w:numId w:val="10"/>
        </w:numPr>
        <w:spacing w:line="360" w:lineRule="auto"/>
        <w:rPr>
          <w:sz w:val="32"/>
        </w:rPr>
      </w:pPr>
      <w:r>
        <w:rPr>
          <w:sz w:val="32"/>
        </w:rPr>
        <w:t>Desdobrar a manta e usar</w:t>
      </w:r>
      <w:r w:rsidRPr="00047D83">
        <w:rPr>
          <w:sz w:val="32"/>
        </w:rPr>
        <w:t>:</w:t>
      </w:r>
    </w:p>
    <w:p w:rsidR="008F79B8" w:rsidRPr="00047D83" w:rsidRDefault="008F79B8" w:rsidP="008F79B8">
      <w:pPr>
        <w:pStyle w:val="PargrafodaLista"/>
        <w:numPr>
          <w:ilvl w:val="1"/>
          <w:numId w:val="11"/>
        </w:numPr>
        <w:spacing w:line="360" w:lineRule="auto"/>
        <w:rPr>
          <w:sz w:val="32"/>
        </w:rPr>
      </w:pPr>
      <w:r w:rsidRPr="00047D83">
        <w:rPr>
          <w:sz w:val="32"/>
        </w:rPr>
        <w:t>Para extinguir um pequeno foco de incêndio, envolvendo as chamas com a manta;</w:t>
      </w:r>
    </w:p>
    <w:p w:rsidR="008F79B8" w:rsidRPr="00047D83" w:rsidRDefault="008F79B8" w:rsidP="008F79B8">
      <w:pPr>
        <w:pStyle w:val="PargrafodaLista"/>
        <w:numPr>
          <w:ilvl w:val="1"/>
          <w:numId w:val="11"/>
        </w:numPr>
        <w:spacing w:line="360" w:lineRule="auto"/>
        <w:rPr>
          <w:sz w:val="32"/>
        </w:rPr>
      </w:pPr>
      <w:r w:rsidRPr="00047D83">
        <w:rPr>
          <w:sz w:val="32"/>
        </w:rPr>
        <w:t>Para envolver pessoas em chamas;</w:t>
      </w:r>
    </w:p>
    <w:p w:rsidR="008F79B8" w:rsidRPr="00047D83" w:rsidRDefault="008F79B8" w:rsidP="008F79B8">
      <w:pPr>
        <w:pStyle w:val="PargrafodaLista"/>
        <w:numPr>
          <w:ilvl w:val="1"/>
          <w:numId w:val="11"/>
        </w:numPr>
        <w:spacing w:line="360" w:lineRule="auto"/>
        <w:rPr>
          <w:sz w:val="32"/>
        </w:rPr>
      </w:pPr>
      <w:r w:rsidRPr="00047D83">
        <w:rPr>
          <w:sz w:val="32"/>
        </w:rPr>
        <w:t>Como escudo térmico ao fugir de um incêndio de maiores proporções.</w:t>
      </w:r>
    </w:p>
    <w:p w:rsidR="008F79B8" w:rsidRDefault="008F79B8" w:rsidP="008F79B8">
      <w:pPr>
        <w:rPr>
          <w:sz w:val="28"/>
        </w:rPr>
      </w:pPr>
    </w:p>
    <w:p w:rsidR="008F79B8" w:rsidRDefault="008F79B8" w:rsidP="008F79B8">
      <w:pPr>
        <w:jc w:val="center"/>
        <w:rPr>
          <w:sz w:val="28"/>
        </w:rPr>
      </w:pPr>
      <w:r>
        <w:rPr>
          <w:noProof/>
          <w:sz w:val="28"/>
          <w:lang w:eastAsia="pt-PT"/>
        </w:rPr>
        <w:drawing>
          <wp:inline distT="0" distB="0" distL="0" distR="0" wp14:anchorId="3F86DEDC" wp14:editId="342065EE">
            <wp:extent cx="3246923" cy="1897039"/>
            <wp:effectExtent l="0" t="0" r="0" b="825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446" cy="189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B8" w:rsidRDefault="008F79B8" w:rsidP="008F79B8">
      <w:pPr>
        <w:rPr>
          <w:sz w:val="28"/>
        </w:rPr>
      </w:pPr>
      <w:r>
        <w:rPr>
          <w:sz w:val="28"/>
        </w:rPr>
        <w:br w:type="page"/>
      </w:r>
    </w:p>
    <w:p w:rsidR="008F79B8" w:rsidRDefault="008F79B8" w:rsidP="008F79B8">
      <w:r>
        <w:rPr>
          <w:noProof/>
          <w:lang w:eastAsia="pt-PT"/>
        </w:rPr>
        <w:lastRenderedPageBreak/>
        <w:drawing>
          <wp:anchor distT="0" distB="0" distL="114300" distR="114300" simplePos="0" relativeHeight="251661312" behindDoc="0" locked="0" layoutInCell="1" allowOverlap="1" wp14:anchorId="01265A28" wp14:editId="375D5014">
            <wp:simplePos x="0" y="0"/>
            <wp:positionH relativeFrom="column">
              <wp:posOffset>447675</wp:posOffset>
            </wp:positionH>
            <wp:positionV relativeFrom="paragraph">
              <wp:posOffset>12749</wp:posOffset>
            </wp:positionV>
            <wp:extent cx="720000" cy="720000"/>
            <wp:effectExtent l="0" t="0" r="4445" b="4445"/>
            <wp:wrapNone/>
            <wp:docPr id="39" name="Imagem 39" descr="Agulheta de Incên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gulheta de Incêndio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B8" w:rsidRDefault="008F79B8" w:rsidP="008F79B8">
      <w:pPr>
        <w:jc w:val="center"/>
        <w:rPr>
          <w:b/>
          <w:sz w:val="32"/>
        </w:rPr>
      </w:pPr>
      <w:r>
        <w:rPr>
          <w:b/>
          <w:sz w:val="32"/>
        </w:rPr>
        <w:t>Utilizar um Carretel</w:t>
      </w:r>
    </w:p>
    <w:p w:rsidR="008F79B8" w:rsidRDefault="008F79B8" w:rsidP="008F79B8">
      <w:pPr>
        <w:jc w:val="center"/>
        <w:rPr>
          <w:b/>
          <w:sz w:val="32"/>
        </w:rPr>
      </w:pPr>
    </w:p>
    <w:p w:rsidR="008F79B8" w:rsidRDefault="008F79B8" w:rsidP="008F79B8">
      <w:pPr>
        <w:jc w:val="center"/>
        <w:rPr>
          <w:b/>
          <w:sz w:val="32"/>
        </w:rPr>
      </w:pPr>
    </w:p>
    <w:p w:rsidR="008F79B8" w:rsidRPr="00382BC7" w:rsidRDefault="008F79B8" w:rsidP="008F79B8">
      <w:pPr>
        <w:rPr>
          <w:sz w:val="32"/>
          <w:u w:val="single"/>
        </w:rPr>
      </w:pPr>
      <w:r w:rsidRPr="00382BC7">
        <w:rPr>
          <w:sz w:val="32"/>
          <w:u w:val="single"/>
        </w:rPr>
        <w:t>Quando deve utilizar o carretel?</w:t>
      </w:r>
    </w:p>
    <w:p w:rsidR="008F79B8" w:rsidRDefault="008F79B8" w:rsidP="008F79B8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sz w:val="28"/>
        </w:rPr>
      </w:pPr>
      <w:r>
        <w:rPr>
          <w:sz w:val="28"/>
        </w:rPr>
        <w:t>Na fase inicial de um incêndio;</w:t>
      </w:r>
    </w:p>
    <w:p w:rsidR="008F79B8" w:rsidRDefault="008F79B8" w:rsidP="008F79B8">
      <w:pPr>
        <w:pStyle w:val="PargrafodaLista"/>
        <w:numPr>
          <w:ilvl w:val="0"/>
          <w:numId w:val="12"/>
        </w:numPr>
        <w:spacing w:after="120" w:line="360" w:lineRule="auto"/>
        <w:jc w:val="both"/>
        <w:rPr>
          <w:sz w:val="28"/>
        </w:rPr>
      </w:pPr>
      <w:r>
        <w:rPr>
          <w:sz w:val="28"/>
        </w:rPr>
        <w:t>Em incêndios com combustíveis sólidos (madeira, papel, têxteis; PVC,…);</w:t>
      </w:r>
    </w:p>
    <w:p w:rsidR="008F79B8" w:rsidRDefault="008F79B8" w:rsidP="008F79B8">
      <w:pPr>
        <w:pStyle w:val="PargrafodaLista"/>
        <w:numPr>
          <w:ilvl w:val="1"/>
          <w:numId w:val="13"/>
        </w:numPr>
        <w:spacing w:after="120" w:line="360" w:lineRule="auto"/>
        <w:ind w:hanging="447"/>
        <w:jc w:val="both"/>
        <w:rPr>
          <w:sz w:val="28"/>
        </w:rPr>
      </w:pPr>
      <w:r w:rsidRPr="0066546E">
        <w:rPr>
          <w:b/>
          <w:sz w:val="28"/>
        </w:rPr>
        <w:t>NUNCA</w:t>
      </w:r>
      <w:r>
        <w:rPr>
          <w:sz w:val="28"/>
        </w:rPr>
        <w:t xml:space="preserve"> utilize o carretel para apagar incêndios com combustíveis líquidos, óleos ou químicos desconhecidos.</w:t>
      </w:r>
    </w:p>
    <w:p w:rsidR="008F79B8" w:rsidRDefault="008F79B8" w:rsidP="008F79B8">
      <w:pPr>
        <w:ind w:firstLine="567"/>
        <w:rPr>
          <w:sz w:val="28"/>
        </w:rPr>
      </w:pPr>
    </w:p>
    <w:p w:rsidR="008F79B8" w:rsidRPr="00382BC7" w:rsidRDefault="008F79B8" w:rsidP="008F79B8">
      <w:pPr>
        <w:rPr>
          <w:sz w:val="32"/>
          <w:u w:val="single"/>
        </w:rPr>
      </w:pPr>
      <w:r>
        <w:rPr>
          <w:sz w:val="32"/>
          <w:u w:val="single"/>
        </w:rPr>
        <w:t>Como utilizar o Carretel</w:t>
      </w:r>
      <w:r w:rsidRPr="00382BC7">
        <w:rPr>
          <w:sz w:val="32"/>
          <w:u w:val="single"/>
        </w:rPr>
        <w:t>?</w:t>
      </w:r>
    </w:p>
    <w:tbl>
      <w:tblPr>
        <w:tblW w:w="9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709"/>
        <w:gridCol w:w="709"/>
        <w:gridCol w:w="1731"/>
        <w:gridCol w:w="709"/>
        <w:gridCol w:w="709"/>
      </w:tblGrid>
      <w:tr w:rsidR="008903FB" w:rsidRPr="00A24A3E" w:rsidTr="008903FB">
        <w:trPr>
          <w:gridAfter w:val="2"/>
          <w:wAfter w:w="1418" w:type="dxa"/>
        </w:trPr>
        <w:tc>
          <w:tcPr>
            <w:tcW w:w="4606" w:type="dxa"/>
            <w:hideMark/>
          </w:tcPr>
          <w:p w:rsidR="008903FB" w:rsidRPr="00A24A3E" w:rsidRDefault="008903FB" w:rsidP="008903FB">
            <w:pPr>
              <w:numPr>
                <w:ilvl w:val="0"/>
                <w:numId w:val="20"/>
              </w:numPr>
              <w:spacing w:after="240" w:line="24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Abrir a válvula de corte</w:t>
            </w:r>
            <w:r w:rsidRPr="00A24A3E">
              <w:rPr>
                <w:rFonts w:cs="Arial"/>
                <w:sz w:val="32"/>
                <w:szCs w:val="32"/>
              </w:rPr>
              <w:t>;</w:t>
            </w:r>
            <w:r>
              <w:rPr>
                <w:noProof/>
                <w:sz w:val="28"/>
                <w:lang w:eastAsia="pt-PT"/>
              </w:rPr>
              <w:t xml:space="preserve"> </w:t>
            </w:r>
          </w:p>
        </w:tc>
        <w:tc>
          <w:tcPr>
            <w:tcW w:w="3149" w:type="dxa"/>
            <w:gridSpan w:val="3"/>
          </w:tcPr>
          <w:p w:rsidR="008903FB" w:rsidRDefault="008903FB" w:rsidP="008903FB">
            <w:pPr>
              <w:spacing w:after="240" w:line="240" w:lineRule="auto"/>
              <w:ind w:left="36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noProof/>
                <w:sz w:val="28"/>
                <w:lang w:eastAsia="pt-PT"/>
              </w:rPr>
              <w:drawing>
                <wp:inline distT="0" distB="0" distL="0" distR="0" wp14:anchorId="3703DD91" wp14:editId="2A57C5FD">
                  <wp:extent cx="943660" cy="1038758"/>
                  <wp:effectExtent l="0" t="0" r="8890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26" t="-240" r="31250" b="66169"/>
                          <a:stretch/>
                        </pic:blipFill>
                        <pic:spPr bwMode="auto">
                          <a:xfrm flipH="1">
                            <a:off x="0" y="0"/>
                            <a:ext cx="944233" cy="103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3FB" w:rsidRPr="00A24A3E" w:rsidTr="008903FB">
        <w:trPr>
          <w:gridAfter w:val="1"/>
          <w:wAfter w:w="709" w:type="dxa"/>
        </w:trPr>
        <w:tc>
          <w:tcPr>
            <w:tcW w:w="5315" w:type="dxa"/>
            <w:gridSpan w:val="2"/>
            <w:hideMark/>
          </w:tcPr>
          <w:p w:rsidR="008903FB" w:rsidRPr="00A24A3E" w:rsidRDefault="008903FB" w:rsidP="008903FB">
            <w:pPr>
              <w:numPr>
                <w:ilvl w:val="0"/>
                <w:numId w:val="20"/>
              </w:numPr>
              <w:spacing w:after="240" w:line="24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Desenrolar a mangueira</w:t>
            </w:r>
            <w:r w:rsidRPr="00A24A3E">
              <w:rPr>
                <w:rFonts w:cs="Arial"/>
                <w:sz w:val="32"/>
                <w:szCs w:val="32"/>
              </w:rPr>
              <w:t>;</w:t>
            </w:r>
          </w:p>
        </w:tc>
        <w:tc>
          <w:tcPr>
            <w:tcW w:w="3149" w:type="dxa"/>
            <w:gridSpan w:val="3"/>
          </w:tcPr>
          <w:p w:rsidR="008903FB" w:rsidRDefault="008903FB" w:rsidP="008903FB">
            <w:pPr>
              <w:spacing w:after="240" w:line="240" w:lineRule="auto"/>
              <w:ind w:left="36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noProof/>
                <w:sz w:val="28"/>
                <w:lang w:eastAsia="pt-PT"/>
              </w:rPr>
              <w:drawing>
                <wp:inline distT="0" distB="0" distL="0" distR="0" wp14:anchorId="3D681999" wp14:editId="5DAAE795">
                  <wp:extent cx="1682496" cy="1258214"/>
                  <wp:effectExtent l="0" t="0" r="0" b="0"/>
                  <wp:docPr id="32" name="Image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1" t="31912" r="19318" b="26819"/>
                          <a:stretch/>
                        </pic:blipFill>
                        <pic:spPr bwMode="auto">
                          <a:xfrm flipH="1">
                            <a:off x="0" y="0"/>
                            <a:ext cx="1683517" cy="125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3FB" w:rsidRPr="00A24A3E" w:rsidTr="008903FB">
        <w:tc>
          <w:tcPr>
            <w:tcW w:w="6024" w:type="dxa"/>
            <w:gridSpan w:val="3"/>
            <w:hideMark/>
          </w:tcPr>
          <w:p w:rsidR="008903FB" w:rsidRPr="00A24A3E" w:rsidRDefault="008903FB" w:rsidP="008903FB">
            <w:pPr>
              <w:numPr>
                <w:ilvl w:val="0"/>
                <w:numId w:val="20"/>
              </w:numPr>
              <w:spacing w:after="240" w:line="240" w:lineRule="auto"/>
              <w:rPr>
                <w:rFonts w:cs="Arial"/>
                <w:sz w:val="32"/>
                <w:szCs w:val="32"/>
              </w:rPr>
            </w:pPr>
            <w:r w:rsidRPr="008903FB">
              <w:rPr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9D094B" wp14:editId="447A50D9">
                      <wp:simplePos x="0" y="0"/>
                      <wp:positionH relativeFrom="column">
                        <wp:posOffset>2943226</wp:posOffset>
                      </wp:positionH>
                      <wp:positionV relativeFrom="paragraph">
                        <wp:posOffset>944677</wp:posOffset>
                      </wp:positionV>
                      <wp:extent cx="2845130" cy="496570"/>
                      <wp:effectExtent l="0" t="0" r="0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5130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3FB" w:rsidRPr="008903FB" w:rsidRDefault="000F7E96" w:rsidP="008903FB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>Imagens adaptadas</w:t>
                                  </w:r>
                                  <w:r w:rsidR="008903FB" w:rsidRPr="008903FB">
                                    <w:rPr>
                                      <w:sz w:val="14"/>
                                      <w:szCs w:val="16"/>
                                    </w:rPr>
                                    <w:t xml:space="preserve"> de &lt;www.apsei.org.pt/imagens.php?src=imagens-bin_imagem_jpg_0330057001301502078-704.jpg&amp;x=780&amp;y=590&gt;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231.75pt;margin-top:74.4pt;width:224.05pt;height:3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" stroked="f">
                      <v:textbox>
                        <w:txbxContent>
                          <w:p w:rsidR="008903FB" w:rsidRPr="008903FB" w:rsidRDefault="000F7E96" w:rsidP="008903FB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Imagens adaptadas</w:t>
                            </w:r>
                            <w:r w:rsidR="008903FB" w:rsidRPr="008903FB">
                              <w:rPr>
                                <w:sz w:val="14"/>
                                <w:szCs w:val="16"/>
                              </w:rPr>
                              <w:t xml:space="preserve"> de &lt;www.apsei.org.pt/imagens.php?src=imagens-bin_imagem_jpg_0330057001301502078-704.jpg&amp;x=780&amp;y=590&gt;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32"/>
                <w:szCs w:val="32"/>
              </w:rPr>
              <w:t>Dirigir o jato para a base das chamas.</w:t>
            </w:r>
          </w:p>
        </w:tc>
        <w:tc>
          <w:tcPr>
            <w:tcW w:w="3149" w:type="dxa"/>
            <w:gridSpan w:val="3"/>
          </w:tcPr>
          <w:p w:rsidR="008903FB" w:rsidRDefault="008903FB" w:rsidP="008903FB">
            <w:pPr>
              <w:spacing w:after="240" w:line="240" w:lineRule="auto"/>
              <w:ind w:left="360"/>
              <w:jc w:val="center"/>
              <w:rPr>
                <w:rFonts w:cs="Arial"/>
                <w:sz w:val="32"/>
                <w:szCs w:val="32"/>
              </w:rPr>
            </w:pPr>
            <w:r>
              <w:rPr>
                <w:noProof/>
                <w:sz w:val="28"/>
                <w:lang w:eastAsia="pt-PT"/>
              </w:rPr>
              <w:drawing>
                <wp:inline distT="0" distB="0" distL="0" distR="0" wp14:anchorId="02E29118" wp14:editId="48E50927">
                  <wp:extent cx="1463040" cy="905460"/>
                  <wp:effectExtent l="0" t="0" r="3810" b="9525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591" t="70301"/>
                          <a:stretch/>
                        </pic:blipFill>
                        <pic:spPr bwMode="auto">
                          <a:xfrm flipH="1">
                            <a:off x="0" y="0"/>
                            <a:ext cx="1463927" cy="906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9B8" w:rsidRPr="008903FB" w:rsidRDefault="008F79B8" w:rsidP="008F79B8">
      <w:pPr>
        <w:rPr>
          <w:sz w:val="16"/>
          <w:szCs w:val="16"/>
        </w:rPr>
      </w:pPr>
      <w:r w:rsidRPr="008903FB">
        <w:rPr>
          <w:sz w:val="16"/>
          <w:szCs w:val="16"/>
        </w:rPr>
        <w:br w:type="page"/>
      </w:r>
    </w:p>
    <w:p w:rsidR="008F79B8" w:rsidRDefault="008F79B8" w:rsidP="008F79B8">
      <w:r>
        <w:rPr>
          <w:noProof/>
          <w:lang w:eastAsia="pt-PT"/>
        </w:rPr>
        <w:lastRenderedPageBreak/>
        <w:drawing>
          <wp:anchor distT="0" distB="0" distL="114300" distR="114300" simplePos="0" relativeHeight="251662336" behindDoc="0" locked="0" layoutInCell="1" allowOverlap="1" wp14:anchorId="784183A7" wp14:editId="046482D3">
            <wp:simplePos x="0" y="0"/>
            <wp:positionH relativeFrom="column">
              <wp:posOffset>4396740</wp:posOffset>
            </wp:positionH>
            <wp:positionV relativeFrom="paragraph">
              <wp:posOffset>102235</wp:posOffset>
            </wp:positionV>
            <wp:extent cx="719455" cy="719455"/>
            <wp:effectExtent l="0" t="0" r="4445" b="4445"/>
            <wp:wrapNone/>
            <wp:docPr id="2" name="Imagem 2" descr="Substâncias Explos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bstâncias Explosivas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1EFB945F" wp14:editId="3477D16F">
            <wp:simplePos x="0" y="0"/>
            <wp:positionH relativeFrom="column">
              <wp:posOffset>386715</wp:posOffset>
            </wp:positionH>
            <wp:positionV relativeFrom="paragraph">
              <wp:posOffset>104775</wp:posOffset>
            </wp:positionV>
            <wp:extent cx="719455" cy="719455"/>
            <wp:effectExtent l="0" t="0" r="4445" b="4445"/>
            <wp:wrapNone/>
            <wp:docPr id="1" name="Imagem 1" descr="Substâncias Inflamáveis ou Alta Temp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stâncias Inflamáveis ou Alta Temperatura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B8" w:rsidRDefault="008F79B8" w:rsidP="008F79B8">
      <w:pPr>
        <w:pStyle w:val="PargrafodaLista"/>
        <w:spacing w:after="240"/>
        <w:ind w:left="0"/>
        <w:contextualSpacing w:val="0"/>
        <w:jc w:val="center"/>
        <w:rPr>
          <w:b/>
          <w:sz w:val="32"/>
        </w:rPr>
      </w:pPr>
      <w:r>
        <w:rPr>
          <w:b/>
          <w:sz w:val="32"/>
        </w:rPr>
        <w:t xml:space="preserve">Instruções Particulares – </w:t>
      </w:r>
      <w:r w:rsidRPr="00400DC3">
        <w:rPr>
          <w:b/>
          <w:sz w:val="36"/>
        </w:rPr>
        <w:t>Cozinha</w:t>
      </w:r>
    </w:p>
    <w:p w:rsidR="008F79B8" w:rsidRDefault="008F79B8" w:rsidP="008F79B8"/>
    <w:p w:rsidR="008F79B8" w:rsidRDefault="008F79B8" w:rsidP="008F79B8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Medidas Preventivas</w:t>
      </w:r>
    </w:p>
    <w:p w:rsidR="008F79B8" w:rsidRPr="005C6D67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Manter a zona de trabalho limpa e arrumada;</w:t>
      </w:r>
    </w:p>
    <w:p w:rsidR="008F79B8" w:rsidRPr="00301DC6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Não aproximar panos, roupa ou materiais inflamáveis das chamas;</w:t>
      </w:r>
    </w:p>
    <w:p w:rsidR="008F79B8" w:rsidRPr="00301DC6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Não abandonar o</w:t>
      </w:r>
      <w:r w:rsidRPr="00301DC6">
        <w:rPr>
          <w:sz w:val="28"/>
        </w:rPr>
        <w:t xml:space="preserve"> posto com trabalhos em curso. Pe</w:t>
      </w:r>
      <w:r>
        <w:rPr>
          <w:sz w:val="28"/>
        </w:rPr>
        <w:t>dir</w:t>
      </w:r>
      <w:r w:rsidRPr="00301DC6">
        <w:rPr>
          <w:sz w:val="28"/>
        </w:rPr>
        <w:t xml:space="preserve"> a supervisão de um colega </w:t>
      </w:r>
      <w:r>
        <w:rPr>
          <w:sz w:val="28"/>
        </w:rPr>
        <w:t>e desligar</w:t>
      </w:r>
      <w:r w:rsidRPr="00301DC6">
        <w:rPr>
          <w:sz w:val="28"/>
        </w:rPr>
        <w:t xml:space="preserve"> todos os equipamentos desnecessários antes de se afastar</w:t>
      </w:r>
      <w:r>
        <w:rPr>
          <w:sz w:val="28"/>
        </w:rPr>
        <w:t>;</w:t>
      </w:r>
    </w:p>
    <w:p w:rsidR="008F79B8" w:rsidRPr="00D04613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No fim de cada utilização, deligar os equipamentos elétricos e a gás.</w:t>
      </w:r>
    </w:p>
    <w:p w:rsidR="008F79B8" w:rsidRPr="00D04613" w:rsidRDefault="008F79B8" w:rsidP="008F79B8"/>
    <w:p w:rsidR="008F79B8" w:rsidRPr="009C52F2" w:rsidRDefault="008F79B8" w:rsidP="008F79B8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Se ocorrer um incêndio</w:t>
      </w:r>
    </w:p>
    <w:p w:rsidR="008F79B8" w:rsidRPr="009C52F2" w:rsidRDefault="008F79B8" w:rsidP="008F79B8">
      <w:pPr>
        <w:pStyle w:val="PargrafodaLista"/>
        <w:numPr>
          <w:ilvl w:val="1"/>
          <w:numId w:val="15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Avisar a pessoa mais próxima;</w:t>
      </w:r>
    </w:p>
    <w:p w:rsidR="008F79B8" w:rsidRPr="009C52F2" w:rsidRDefault="008F79B8" w:rsidP="008F79B8">
      <w:pPr>
        <w:pStyle w:val="PargrafodaLista"/>
        <w:numPr>
          <w:ilvl w:val="1"/>
          <w:numId w:val="15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Fechar o gás na válvula do corte geral;</w:t>
      </w:r>
    </w:p>
    <w:p w:rsidR="008F79B8" w:rsidRPr="009C52F2" w:rsidRDefault="008F79B8" w:rsidP="008F79B8">
      <w:pPr>
        <w:pStyle w:val="PargrafodaLista"/>
        <w:numPr>
          <w:ilvl w:val="1"/>
          <w:numId w:val="15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Utilizar o extintor instalado, de acordo com as instruções de atuação;</w:t>
      </w:r>
    </w:p>
    <w:p w:rsidR="008F79B8" w:rsidRPr="009C52F2" w:rsidRDefault="008F79B8" w:rsidP="008F79B8">
      <w:pPr>
        <w:pStyle w:val="PargrafodaLista"/>
        <w:numPr>
          <w:ilvl w:val="1"/>
          <w:numId w:val="15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Cortar a cor</w:t>
      </w:r>
      <w:r>
        <w:rPr>
          <w:sz w:val="28"/>
        </w:rPr>
        <w:t>rente elétrica no quadro parcial</w:t>
      </w:r>
      <w:r w:rsidRPr="009C52F2">
        <w:rPr>
          <w:sz w:val="28"/>
        </w:rPr>
        <w:t>;</w:t>
      </w:r>
    </w:p>
    <w:p w:rsidR="008F79B8" w:rsidRPr="009C52F2" w:rsidRDefault="008F79B8" w:rsidP="008F79B8">
      <w:pPr>
        <w:pStyle w:val="PargrafodaLista"/>
        <w:numPr>
          <w:ilvl w:val="1"/>
          <w:numId w:val="15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Caso não se consiga dominar a situação, fechar as portas e janelas e comunicar imediatam</w:t>
      </w:r>
      <w:r>
        <w:rPr>
          <w:sz w:val="28"/>
        </w:rPr>
        <w:t>ente o acidente ao Responsável de S</w:t>
      </w:r>
      <w:r w:rsidRPr="009C52F2">
        <w:rPr>
          <w:sz w:val="28"/>
        </w:rPr>
        <w:t>egurança.</w:t>
      </w:r>
    </w:p>
    <w:p w:rsidR="008F79B8" w:rsidRDefault="008F79B8" w:rsidP="008F79B8">
      <w:pPr>
        <w:contextualSpacing/>
      </w:pPr>
    </w:p>
    <w:p w:rsidR="008F79B8" w:rsidRPr="009C52F2" w:rsidRDefault="008F79B8" w:rsidP="008F79B8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Se ocorrer uma fuga de gás</w:t>
      </w:r>
    </w:p>
    <w:p w:rsidR="008F79B8" w:rsidRPr="009C52F2" w:rsidRDefault="008F79B8" w:rsidP="008F79B8">
      <w:pPr>
        <w:pStyle w:val="PargrafodaLista"/>
        <w:numPr>
          <w:ilvl w:val="0"/>
          <w:numId w:val="16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Desligar a válvula do gás;</w:t>
      </w:r>
    </w:p>
    <w:p w:rsidR="008F79B8" w:rsidRPr="009C52F2" w:rsidRDefault="008F79B8" w:rsidP="008F79B8">
      <w:pPr>
        <w:pStyle w:val="PargrafodaLista"/>
        <w:numPr>
          <w:ilvl w:val="0"/>
          <w:numId w:val="16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Não fazer lume;</w:t>
      </w:r>
    </w:p>
    <w:p w:rsidR="008F79B8" w:rsidRPr="009C52F2" w:rsidRDefault="008F79B8" w:rsidP="008F79B8">
      <w:pPr>
        <w:pStyle w:val="PargrafodaLista"/>
        <w:numPr>
          <w:ilvl w:val="0"/>
          <w:numId w:val="16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Não acionar nenhum interruptor, de modo a evitar faíscas;</w:t>
      </w:r>
    </w:p>
    <w:p w:rsidR="008F79B8" w:rsidRPr="009C52F2" w:rsidRDefault="008F79B8" w:rsidP="008F79B8">
      <w:pPr>
        <w:pStyle w:val="PargrafodaLista"/>
        <w:numPr>
          <w:ilvl w:val="0"/>
          <w:numId w:val="16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Abrir as portas e janelas para ventilar o local;</w:t>
      </w:r>
    </w:p>
    <w:p w:rsidR="008F79B8" w:rsidRPr="009C52F2" w:rsidRDefault="008F79B8" w:rsidP="008F79B8">
      <w:pPr>
        <w:pStyle w:val="PargrafodaLista"/>
        <w:numPr>
          <w:ilvl w:val="0"/>
          <w:numId w:val="16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Abandonar o local;</w:t>
      </w:r>
    </w:p>
    <w:p w:rsidR="008F79B8" w:rsidRPr="00C15F44" w:rsidRDefault="008F79B8" w:rsidP="008F79B8">
      <w:pPr>
        <w:pStyle w:val="PargrafodaLista"/>
        <w:numPr>
          <w:ilvl w:val="0"/>
          <w:numId w:val="16"/>
        </w:numPr>
        <w:spacing w:after="120"/>
        <w:ind w:left="426" w:hanging="74"/>
        <w:jc w:val="both"/>
      </w:pPr>
      <w:r w:rsidRPr="009C52F2">
        <w:rPr>
          <w:sz w:val="28"/>
        </w:rPr>
        <w:t>Comun</w:t>
      </w:r>
      <w:r>
        <w:rPr>
          <w:sz w:val="28"/>
        </w:rPr>
        <w:t>icar o acidente ao Responsável de Segurança</w:t>
      </w:r>
      <w:r w:rsidRPr="009C52F2">
        <w:rPr>
          <w:sz w:val="28"/>
        </w:rPr>
        <w:t>.</w:t>
      </w:r>
      <w:r w:rsidRPr="00C15F44">
        <w:rPr>
          <w:sz w:val="28"/>
        </w:rPr>
        <w:br w:type="page"/>
      </w:r>
    </w:p>
    <w:p w:rsidR="008F79B8" w:rsidRDefault="008F79B8" w:rsidP="008F79B8">
      <w:r>
        <w:rPr>
          <w:noProof/>
          <w:lang w:eastAsia="pt-PT"/>
        </w:rPr>
        <w:lastRenderedPageBreak/>
        <w:drawing>
          <wp:anchor distT="0" distB="0" distL="114300" distR="114300" simplePos="0" relativeHeight="251667456" behindDoc="0" locked="0" layoutInCell="1" allowOverlap="1" wp14:anchorId="2A49DA51" wp14:editId="6E492A8B">
            <wp:simplePos x="0" y="0"/>
            <wp:positionH relativeFrom="column">
              <wp:posOffset>4301490</wp:posOffset>
            </wp:positionH>
            <wp:positionV relativeFrom="paragraph">
              <wp:posOffset>102235</wp:posOffset>
            </wp:positionV>
            <wp:extent cx="719455" cy="719455"/>
            <wp:effectExtent l="0" t="0" r="4445" b="4445"/>
            <wp:wrapNone/>
            <wp:docPr id="4" name="Imagem 4" descr="Substâncias Explos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bstâncias Explosivas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6432" behindDoc="0" locked="0" layoutInCell="1" allowOverlap="1" wp14:anchorId="07F1FD87" wp14:editId="6997CE3A">
            <wp:simplePos x="0" y="0"/>
            <wp:positionH relativeFrom="column">
              <wp:posOffset>396240</wp:posOffset>
            </wp:positionH>
            <wp:positionV relativeFrom="paragraph">
              <wp:posOffset>114300</wp:posOffset>
            </wp:positionV>
            <wp:extent cx="719455" cy="719455"/>
            <wp:effectExtent l="0" t="0" r="4445" b="4445"/>
            <wp:wrapNone/>
            <wp:docPr id="3" name="Imagem 3" descr="Substâncias Inflamáveis ou Alta Tempe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stâncias Inflamáveis ou Alta Temperatura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9B8" w:rsidRDefault="008F79B8" w:rsidP="008F79B8">
      <w:pPr>
        <w:pStyle w:val="PargrafodaLista"/>
        <w:spacing w:after="240"/>
        <w:ind w:left="0"/>
        <w:contextualSpacing w:val="0"/>
        <w:jc w:val="center"/>
        <w:rPr>
          <w:b/>
          <w:sz w:val="32"/>
        </w:rPr>
      </w:pPr>
      <w:r>
        <w:rPr>
          <w:b/>
          <w:sz w:val="32"/>
        </w:rPr>
        <w:t xml:space="preserve">Instruções Particulares – </w:t>
      </w:r>
      <w:r>
        <w:rPr>
          <w:b/>
          <w:sz w:val="36"/>
        </w:rPr>
        <w:t>Oficina</w:t>
      </w:r>
    </w:p>
    <w:p w:rsidR="008F79B8" w:rsidRDefault="008F79B8" w:rsidP="008F79B8"/>
    <w:p w:rsidR="008F79B8" w:rsidRDefault="008F79B8" w:rsidP="008F79B8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Medidas Preventivas</w:t>
      </w:r>
    </w:p>
    <w:p w:rsidR="008F79B8" w:rsidRPr="00301DC6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Em caso de dúvida sobre os equipamentos ou substâncias, consultar as instruções técnicas e de segurança antes de os utilizar;</w:t>
      </w:r>
    </w:p>
    <w:p w:rsidR="008F79B8" w:rsidRPr="005C6D67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Manter a zona de trabalho limpa e arrumada;</w:t>
      </w:r>
    </w:p>
    <w:p w:rsidR="008F79B8" w:rsidRPr="00C15F44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Afastar panos, roupa e materiais inflamáveis das chamas ou de possíveis fagulhas projetadas;</w:t>
      </w:r>
    </w:p>
    <w:p w:rsidR="008F79B8" w:rsidRPr="00D04613" w:rsidRDefault="008F79B8" w:rsidP="008F79B8">
      <w:pPr>
        <w:pStyle w:val="PargrafodaLista"/>
        <w:numPr>
          <w:ilvl w:val="0"/>
          <w:numId w:val="17"/>
        </w:numPr>
        <w:spacing w:after="240"/>
        <w:ind w:left="709"/>
        <w:jc w:val="both"/>
        <w:rPr>
          <w:i/>
          <w:sz w:val="28"/>
          <w:u w:val="single"/>
        </w:rPr>
      </w:pPr>
      <w:r>
        <w:rPr>
          <w:sz w:val="28"/>
        </w:rPr>
        <w:t>No fim de cada utilização, deligar os equipamentos elétricos e a gás.</w:t>
      </w:r>
    </w:p>
    <w:p w:rsidR="008F79B8" w:rsidRPr="00D04613" w:rsidRDefault="008F79B8" w:rsidP="008F79B8"/>
    <w:p w:rsidR="008F79B8" w:rsidRPr="009C52F2" w:rsidRDefault="008F79B8" w:rsidP="008F79B8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Se ocorrer um incêndio</w:t>
      </w:r>
    </w:p>
    <w:p w:rsidR="008F79B8" w:rsidRPr="009C52F2" w:rsidRDefault="008F79B8" w:rsidP="008F79B8">
      <w:pPr>
        <w:pStyle w:val="PargrafodaLista"/>
        <w:numPr>
          <w:ilvl w:val="0"/>
          <w:numId w:val="18"/>
        </w:numPr>
        <w:spacing w:after="120"/>
        <w:ind w:left="709"/>
        <w:jc w:val="both"/>
        <w:rPr>
          <w:sz w:val="28"/>
        </w:rPr>
      </w:pPr>
      <w:r w:rsidRPr="009C52F2">
        <w:rPr>
          <w:sz w:val="28"/>
        </w:rPr>
        <w:t>Avisar a pessoa mais próxima;</w:t>
      </w:r>
    </w:p>
    <w:p w:rsidR="008F79B8" w:rsidRPr="009C52F2" w:rsidRDefault="008F79B8" w:rsidP="008F79B8">
      <w:pPr>
        <w:pStyle w:val="PargrafodaLista"/>
        <w:numPr>
          <w:ilvl w:val="0"/>
          <w:numId w:val="18"/>
        </w:numPr>
        <w:spacing w:after="120"/>
        <w:ind w:left="709"/>
        <w:jc w:val="both"/>
        <w:rPr>
          <w:sz w:val="28"/>
        </w:rPr>
      </w:pPr>
      <w:r w:rsidRPr="009C52F2">
        <w:rPr>
          <w:sz w:val="28"/>
        </w:rPr>
        <w:t>Fechar o gás na válvula do corte geral;</w:t>
      </w:r>
    </w:p>
    <w:p w:rsidR="008F79B8" w:rsidRPr="009C52F2" w:rsidRDefault="008F79B8" w:rsidP="008F79B8">
      <w:pPr>
        <w:pStyle w:val="PargrafodaLista"/>
        <w:numPr>
          <w:ilvl w:val="0"/>
          <w:numId w:val="18"/>
        </w:numPr>
        <w:spacing w:after="120"/>
        <w:ind w:left="709"/>
        <w:jc w:val="both"/>
        <w:rPr>
          <w:sz w:val="28"/>
        </w:rPr>
      </w:pPr>
      <w:r w:rsidRPr="009C52F2">
        <w:rPr>
          <w:sz w:val="28"/>
        </w:rPr>
        <w:t>Utilizar o extintor instalado, de acordo com as instruções de atuação;</w:t>
      </w:r>
    </w:p>
    <w:p w:rsidR="008F79B8" w:rsidRPr="009C52F2" w:rsidRDefault="008F79B8" w:rsidP="008F79B8">
      <w:pPr>
        <w:pStyle w:val="PargrafodaLista"/>
        <w:numPr>
          <w:ilvl w:val="0"/>
          <w:numId w:val="18"/>
        </w:numPr>
        <w:spacing w:after="120"/>
        <w:ind w:left="709"/>
        <w:jc w:val="both"/>
        <w:rPr>
          <w:sz w:val="28"/>
        </w:rPr>
      </w:pPr>
      <w:r w:rsidRPr="009C52F2">
        <w:rPr>
          <w:sz w:val="28"/>
        </w:rPr>
        <w:t>Cortar a cor</w:t>
      </w:r>
      <w:r>
        <w:rPr>
          <w:sz w:val="28"/>
        </w:rPr>
        <w:t>rente elétrica no quadro parcial</w:t>
      </w:r>
      <w:r w:rsidRPr="009C52F2">
        <w:rPr>
          <w:sz w:val="28"/>
        </w:rPr>
        <w:t>;</w:t>
      </w:r>
    </w:p>
    <w:p w:rsidR="008F79B8" w:rsidRPr="009C52F2" w:rsidRDefault="008F79B8" w:rsidP="008F79B8">
      <w:pPr>
        <w:pStyle w:val="PargrafodaLista"/>
        <w:numPr>
          <w:ilvl w:val="0"/>
          <w:numId w:val="18"/>
        </w:numPr>
        <w:spacing w:after="120"/>
        <w:ind w:left="709"/>
        <w:jc w:val="both"/>
        <w:rPr>
          <w:sz w:val="28"/>
        </w:rPr>
      </w:pPr>
      <w:r w:rsidRPr="009C52F2">
        <w:rPr>
          <w:sz w:val="28"/>
        </w:rPr>
        <w:t>Caso não se consiga dominar a situação, fechar as portas e janelas e comunicar imediatam</w:t>
      </w:r>
      <w:r>
        <w:rPr>
          <w:sz w:val="28"/>
        </w:rPr>
        <w:t>ente o acidente ao Responsável de S</w:t>
      </w:r>
      <w:r w:rsidRPr="009C52F2">
        <w:rPr>
          <w:sz w:val="28"/>
        </w:rPr>
        <w:t>egurança.</w:t>
      </w:r>
    </w:p>
    <w:p w:rsidR="008F79B8" w:rsidRDefault="008F79B8" w:rsidP="008F79B8">
      <w:pPr>
        <w:contextualSpacing/>
      </w:pPr>
    </w:p>
    <w:p w:rsidR="008F79B8" w:rsidRPr="009C52F2" w:rsidRDefault="008F79B8" w:rsidP="008F79B8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Se ocorrer uma fuga de gás</w:t>
      </w:r>
    </w:p>
    <w:p w:rsidR="008F79B8" w:rsidRPr="009C52F2" w:rsidRDefault="008F79B8" w:rsidP="008F79B8">
      <w:pPr>
        <w:pStyle w:val="PargrafodaLista"/>
        <w:numPr>
          <w:ilvl w:val="0"/>
          <w:numId w:val="19"/>
        </w:numPr>
        <w:spacing w:after="120"/>
        <w:ind w:left="709"/>
        <w:jc w:val="both"/>
        <w:rPr>
          <w:sz w:val="28"/>
        </w:rPr>
      </w:pPr>
      <w:r w:rsidRPr="009C52F2">
        <w:rPr>
          <w:sz w:val="28"/>
        </w:rPr>
        <w:t>Desligar a válvula do gás;</w:t>
      </w:r>
    </w:p>
    <w:p w:rsidR="008F79B8" w:rsidRPr="009C52F2" w:rsidRDefault="008F79B8" w:rsidP="008F79B8">
      <w:pPr>
        <w:pStyle w:val="PargrafodaLista"/>
        <w:numPr>
          <w:ilvl w:val="0"/>
          <w:numId w:val="19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Não fazer lume;</w:t>
      </w:r>
    </w:p>
    <w:p w:rsidR="008F79B8" w:rsidRPr="009C52F2" w:rsidRDefault="008F79B8" w:rsidP="008F79B8">
      <w:pPr>
        <w:pStyle w:val="PargrafodaLista"/>
        <w:numPr>
          <w:ilvl w:val="0"/>
          <w:numId w:val="19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Não acionar nenhum interruptor, de modo a evitar faíscas;</w:t>
      </w:r>
    </w:p>
    <w:p w:rsidR="008F79B8" w:rsidRPr="009C52F2" w:rsidRDefault="008F79B8" w:rsidP="008F79B8">
      <w:pPr>
        <w:pStyle w:val="PargrafodaLista"/>
        <w:numPr>
          <w:ilvl w:val="0"/>
          <w:numId w:val="19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Abrir as portas e janelas para ventilar o local;</w:t>
      </w:r>
    </w:p>
    <w:p w:rsidR="008F79B8" w:rsidRPr="009C52F2" w:rsidRDefault="008F79B8" w:rsidP="008F79B8">
      <w:pPr>
        <w:pStyle w:val="PargrafodaLista"/>
        <w:numPr>
          <w:ilvl w:val="0"/>
          <w:numId w:val="19"/>
        </w:numPr>
        <w:spacing w:after="120"/>
        <w:ind w:left="426" w:hanging="74"/>
        <w:jc w:val="both"/>
        <w:rPr>
          <w:sz w:val="28"/>
        </w:rPr>
      </w:pPr>
      <w:r w:rsidRPr="009C52F2">
        <w:rPr>
          <w:sz w:val="28"/>
        </w:rPr>
        <w:t>Abandonar o local;</w:t>
      </w:r>
    </w:p>
    <w:p w:rsidR="008F79B8" w:rsidRPr="009F764D" w:rsidRDefault="008F79B8" w:rsidP="008F79B8">
      <w:pPr>
        <w:pStyle w:val="PargrafodaLista"/>
        <w:numPr>
          <w:ilvl w:val="0"/>
          <w:numId w:val="19"/>
        </w:numPr>
        <w:spacing w:after="120"/>
        <w:ind w:left="426" w:hanging="74"/>
        <w:jc w:val="both"/>
      </w:pPr>
      <w:r w:rsidRPr="009C52F2">
        <w:rPr>
          <w:sz w:val="28"/>
        </w:rPr>
        <w:t>Comun</w:t>
      </w:r>
      <w:r>
        <w:rPr>
          <w:sz w:val="28"/>
        </w:rPr>
        <w:t>icar o acidente ao Responsável de Segurança</w:t>
      </w:r>
      <w:r w:rsidRPr="009C52F2">
        <w:rPr>
          <w:sz w:val="28"/>
        </w:rPr>
        <w:t>.</w:t>
      </w:r>
    </w:p>
    <w:p w:rsidR="008F79B8" w:rsidRPr="009F764D" w:rsidRDefault="008F79B8" w:rsidP="008F79B8">
      <w:pPr>
        <w:pStyle w:val="PargrafodaLista"/>
        <w:ind w:left="426"/>
      </w:pPr>
    </w:p>
    <w:p w:rsidR="00B75939" w:rsidRDefault="00B75939" w:rsidP="008F79B8">
      <w:pPr>
        <w:spacing w:after="120"/>
        <w:ind w:left="357"/>
        <w:jc w:val="both"/>
        <w:rPr>
          <w:rFonts w:cs="Arial"/>
        </w:rPr>
        <w:sectPr w:rsidR="00B75939" w:rsidSect="005357F7">
          <w:pgSz w:w="11906" w:h="16838"/>
          <w:pgMar w:top="1417" w:right="1701" w:bottom="1417" w:left="1701" w:header="284" w:footer="78" w:gutter="0"/>
          <w:cols w:space="708"/>
          <w:docGrid w:linePitch="360"/>
        </w:sectPr>
      </w:pP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jc w:val="center"/>
        <w:rPr>
          <w:b/>
          <w:sz w:val="56"/>
        </w:rPr>
      </w:pPr>
      <w:r>
        <w:rPr>
          <w:b/>
          <w:sz w:val="56"/>
        </w:rPr>
        <w:t>Anexo B</w:t>
      </w:r>
    </w:p>
    <w:p w:rsidR="00B75939" w:rsidRPr="005357F7" w:rsidRDefault="00B75939" w:rsidP="00B75939">
      <w:pPr>
        <w:jc w:val="center"/>
        <w:rPr>
          <w:b/>
          <w:sz w:val="56"/>
        </w:rPr>
      </w:pPr>
      <w:r>
        <w:rPr>
          <w:b/>
          <w:sz w:val="56"/>
        </w:rPr>
        <w:t>-Registos de Segurança-</w:t>
      </w: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rPr>
          <w:b/>
          <w:sz w:val="32"/>
        </w:rPr>
      </w:pPr>
    </w:p>
    <w:p w:rsidR="00B75939" w:rsidRDefault="00B75939" w:rsidP="00B75939">
      <w:pPr>
        <w:rPr>
          <w:b/>
          <w:sz w:val="32"/>
        </w:rPr>
        <w:sectPr w:rsidR="00B75939" w:rsidSect="005357F7">
          <w:headerReference w:type="default" r:id="rId47"/>
          <w:footerReference w:type="even" r:id="rId48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B75939" w:rsidRDefault="00C927C3" w:rsidP="00B7593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Vistorias e Inspeções </w:t>
      </w:r>
      <w:r w:rsidR="00CA365A">
        <w:rPr>
          <w:rFonts w:ascii="Arial" w:hAnsi="Arial" w:cs="Arial"/>
          <w:b/>
          <w:bCs/>
          <w:sz w:val="32"/>
          <w:szCs w:val="32"/>
        </w:rPr>
        <w:br/>
      </w:r>
      <w:proofErr w:type="gramStart"/>
      <w:r w:rsidR="00B75939">
        <w:rPr>
          <w:rFonts w:ascii="Arial" w:hAnsi="Arial" w:cs="Arial"/>
          <w:b/>
          <w:bCs/>
          <w:sz w:val="32"/>
          <w:szCs w:val="32"/>
        </w:rPr>
        <w:t>d</w:t>
      </w:r>
      <w:r w:rsidR="00B75939" w:rsidRPr="003B61C5">
        <w:rPr>
          <w:rFonts w:ascii="Arial" w:hAnsi="Arial" w:cs="Arial"/>
          <w:b/>
          <w:bCs/>
          <w:sz w:val="32"/>
          <w:szCs w:val="32"/>
        </w:rPr>
        <w:t>e</w:t>
      </w:r>
      <w:proofErr w:type="gramEnd"/>
      <w:r w:rsidR="00B75939" w:rsidRPr="003B61C5">
        <w:rPr>
          <w:rFonts w:ascii="Arial" w:hAnsi="Arial" w:cs="Arial"/>
          <w:b/>
          <w:bCs/>
          <w:sz w:val="32"/>
          <w:szCs w:val="32"/>
        </w:rPr>
        <w:t xml:space="preserve"> entidade competentes</w:t>
      </w:r>
    </w:p>
    <w:p w:rsidR="00B75939" w:rsidRPr="00AF00CA" w:rsidRDefault="00B75939" w:rsidP="00B75939">
      <w:pPr>
        <w:jc w:val="right"/>
        <w:rPr>
          <w:sz w:val="28"/>
        </w:rPr>
      </w:pPr>
      <w:r w:rsidRPr="00AF00CA">
        <w:rPr>
          <w:sz w:val="28"/>
        </w:rPr>
        <w:t>Folha n.º: ______</w:t>
      </w:r>
    </w:p>
    <w:tbl>
      <w:tblPr>
        <w:tblStyle w:val="Tabelacomgrelh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426"/>
        <w:gridCol w:w="2126"/>
        <w:gridCol w:w="4111"/>
      </w:tblGrid>
      <w:tr w:rsidR="009C396C" w:rsidRPr="00AF00CA" w:rsidTr="00BA38E2">
        <w:trPr>
          <w:cantSplit/>
          <w:trHeight w:val="1751"/>
        </w:trPr>
        <w:tc>
          <w:tcPr>
            <w:tcW w:w="2127" w:type="dxa"/>
            <w:vAlign w:val="center"/>
          </w:tcPr>
          <w:p w:rsidR="009C396C" w:rsidRPr="00AF00CA" w:rsidRDefault="009C396C" w:rsidP="000E57E2">
            <w:pPr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Data</w:t>
            </w:r>
            <w:r>
              <w:rPr>
                <w:b/>
                <w:sz w:val="24"/>
                <w:szCs w:val="24"/>
              </w:rPr>
              <w:t xml:space="preserve"> e Rúbrica</w:t>
            </w:r>
          </w:p>
        </w:tc>
        <w:tc>
          <w:tcPr>
            <w:tcW w:w="425" w:type="dxa"/>
            <w:textDirection w:val="btLr"/>
            <w:vAlign w:val="center"/>
          </w:tcPr>
          <w:p w:rsidR="009C396C" w:rsidRPr="00AF00CA" w:rsidRDefault="009C396C" w:rsidP="0075643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Vistoria</w:t>
            </w:r>
          </w:p>
        </w:tc>
        <w:tc>
          <w:tcPr>
            <w:tcW w:w="426" w:type="dxa"/>
            <w:textDirection w:val="btLr"/>
            <w:vAlign w:val="center"/>
          </w:tcPr>
          <w:p w:rsidR="009C396C" w:rsidRPr="00AF00CA" w:rsidRDefault="009C396C" w:rsidP="0075643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Inspeção</w:t>
            </w:r>
          </w:p>
        </w:tc>
        <w:tc>
          <w:tcPr>
            <w:tcW w:w="2126" w:type="dxa"/>
            <w:vAlign w:val="center"/>
          </w:tcPr>
          <w:p w:rsidR="009C396C" w:rsidRPr="00AF00CA" w:rsidRDefault="009C396C" w:rsidP="007564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F00CA">
              <w:rPr>
                <w:b/>
                <w:sz w:val="24"/>
                <w:szCs w:val="24"/>
              </w:rPr>
              <w:t>Ref.ª</w:t>
            </w:r>
            <w:proofErr w:type="spellEnd"/>
            <w:r w:rsidRPr="00AF00CA">
              <w:rPr>
                <w:b/>
                <w:sz w:val="24"/>
                <w:szCs w:val="24"/>
              </w:rPr>
              <w:t xml:space="preserve"> relatório</w:t>
            </w:r>
          </w:p>
        </w:tc>
        <w:tc>
          <w:tcPr>
            <w:tcW w:w="4111" w:type="dxa"/>
            <w:vAlign w:val="center"/>
          </w:tcPr>
          <w:p w:rsidR="009C396C" w:rsidRPr="00AF00CA" w:rsidRDefault="009C396C" w:rsidP="0075643E">
            <w:pPr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Entidade competente</w:t>
            </w:r>
          </w:p>
        </w:tc>
      </w:tr>
      <w:tr w:rsidR="009C396C" w:rsidRPr="00AF00CA" w:rsidTr="00BA38E2">
        <w:trPr>
          <w:trHeight w:val="1690"/>
        </w:trPr>
        <w:tc>
          <w:tcPr>
            <w:tcW w:w="2127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</w:tr>
      <w:tr w:rsidR="009C396C" w:rsidRPr="00AF00CA" w:rsidTr="00BA38E2">
        <w:trPr>
          <w:trHeight w:val="1690"/>
        </w:trPr>
        <w:tc>
          <w:tcPr>
            <w:tcW w:w="2127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</w:tr>
      <w:tr w:rsidR="009C396C" w:rsidRPr="00AF00CA" w:rsidTr="00BA38E2">
        <w:trPr>
          <w:trHeight w:val="1690"/>
        </w:trPr>
        <w:tc>
          <w:tcPr>
            <w:tcW w:w="2127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</w:tr>
      <w:tr w:rsidR="009C396C" w:rsidRPr="00AF00CA" w:rsidTr="00BA38E2">
        <w:trPr>
          <w:trHeight w:val="1690"/>
        </w:trPr>
        <w:tc>
          <w:tcPr>
            <w:tcW w:w="2127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</w:tr>
      <w:tr w:rsidR="009C396C" w:rsidRPr="00AF00CA" w:rsidTr="00BA38E2">
        <w:trPr>
          <w:trHeight w:val="1690"/>
        </w:trPr>
        <w:tc>
          <w:tcPr>
            <w:tcW w:w="2127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</w:tr>
      <w:tr w:rsidR="009C396C" w:rsidRPr="00AF00CA" w:rsidTr="00BA38E2">
        <w:trPr>
          <w:trHeight w:val="1690"/>
        </w:trPr>
        <w:tc>
          <w:tcPr>
            <w:tcW w:w="2127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bottom"/>
          </w:tcPr>
          <w:p w:rsidR="009C396C" w:rsidRPr="00AF00CA" w:rsidRDefault="009C396C" w:rsidP="00126D53">
            <w:pPr>
              <w:rPr>
                <w:b/>
                <w:sz w:val="24"/>
                <w:szCs w:val="24"/>
              </w:rPr>
            </w:pPr>
          </w:p>
        </w:tc>
      </w:tr>
    </w:tbl>
    <w:p w:rsidR="00B75939" w:rsidRDefault="00B75939" w:rsidP="00B75939">
      <w:pPr>
        <w:ind w:left="-142" w:right="-427"/>
        <w:jc w:val="center"/>
        <w:rPr>
          <w:rFonts w:ascii="Arial" w:hAnsi="Arial" w:cs="Arial"/>
          <w:b/>
          <w:bCs/>
          <w:sz w:val="32"/>
          <w:szCs w:val="32"/>
        </w:rPr>
      </w:pPr>
      <w:r>
        <w:br w:type="page"/>
      </w:r>
      <w:r>
        <w:rPr>
          <w:rFonts w:ascii="Arial" w:hAnsi="Arial" w:cs="Arial"/>
          <w:b/>
          <w:bCs/>
          <w:sz w:val="32"/>
          <w:szCs w:val="32"/>
        </w:rPr>
        <w:lastRenderedPageBreak/>
        <w:t>Ações de Manutenção das instalações técnicas e dos equipamentos de segurança</w:t>
      </w:r>
    </w:p>
    <w:p w:rsidR="00B75939" w:rsidRPr="00AF00CA" w:rsidRDefault="00B75939" w:rsidP="00B75939">
      <w:pPr>
        <w:jc w:val="right"/>
        <w:rPr>
          <w:sz w:val="28"/>
        </w:rPr>
      </w:pPr>
      <w:r w:rsidRPr="00AF00CA">
        <w:rPr>
          <w:sz w:val="28"/>
        </w:rPr>
        <w:t>Folha n.º: ______</w:t>
      </w:r>
    </w:p>
    <w:tbl>
      <w:tblPr>
        <w:tblStyle w:val="Tabelacomgrelha"/>
        <w:tblW w:w="99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9"/>
        <w:gridCol w:w="4673"/>
        <w:gridCol w:w="1225"/>
        <w:gridCol w:w="1894"/>
        <w:gridCol w:w="1040"/>
      </w:tblGrid>
      <w:tr w:rsidR="00040F34" w:rsidRPr="00AF00CA" w:rsidTr="00040F34">
        <w:trPr>
          <w:cantSplit/>
          <w:trHeight w:val="1667"/>
        </w:trPr>
        <w:tc>
          <w:tcPr>
            <w:tcW w:w="1139" w:type="dxa"/>
            <w:vAlign w:val="center"/>
          </w:tcPr>
          <w:p w:rsidR="00040F34" w:rsidRPr="00AF00CA" w:rsidRDefault="00040F34" w:rsidP="0075643E">
            <w:pPr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Data</w:t>
            </w:r>
            <w:r>
              <w:rPr>
                <w:b/>
                <w:sz w:val="24"/>
                <w:szCs w:val="24"/>
              </w:rPr>
              <w:t xml:space="preserve"> e Rúbrica</w:t>
            </w:r>
          </w:p>
        </w:tc>
        <w:tc>
          <w:tcPr>
            <w:tcW w:w="4673" w:type="dxa"/>
            <w:vAlign w:val="center"/>
          </w:tcPr>
          <w:p w:rsidR="00040F34" w:rsidRPr="00AF00CA" w:rsidRDefault="00040F34" w:rsidP="007564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instalação ou equipamento intervencionado</w:t>
            </w:r>
          </w:p>
        </w:tc>
        <w:tc>
          <w:tcPr>
            <w:tcW w:w="1225" w:type="dxa"/>
            <w:vAlign w:val="center"/>
          </w:tcPr>
          <w:p w:rsidR="00040F34" w:rsidRPr="00AF00CA" w:rsidRDefault="00040F34" w:rsidP="0075643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F00CA">
              <w:rPr>
                <w:b/>
                <w:sz w:val="24"/>
                <w:szCs w:val="24"/>
              </w:rPr>
              <w:t>Ref.ª</w:t>
            </w:r>
            <w:proofErr w:type="spellEnd"/>
            <w:r w:rsidRPr="00AF00CA">
              <w:rPr>
                <w:b/>
                <w:sz w:val="24"/>
                <w:szCs w:val="24"/>
              </w:rPr>
              <w:t xml:space="preserve"> relatório</w:t>
            </w:r>
          </w:p>
        </w:tc>
        <w:tc>
          <w:tcPr>
            <w:tcW w:w="1894" w:type="dxa"/>
            <w:vAlign w:val="center"/>
          </w:tcPr>
          <w:p w:rsidR="00040F34" w:rsidRPr="00AF00CA" w:rsidRDefault="00040F34" w:rsidP="009C396C">
            <w:pPr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Entidade competente</w:t>
            </w:r>
          </w:p>
        </w:tc>
        <w:tc>
          <w:tcPr>
            <w:tcW w:w="1040" w:type="dxa"/>
            <w:vAlign w:val="center"/>
          </w:tcPr>
          <w:p w:rsidR="00040F34" w:rsidRPr="00AF00CA" w:rsidRDefault="00040F34" w:rsidP="0075643E">
            <w:pPr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Custo</w:t>
            </w: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40F34" w:rsidRPr="00AF00CA" w:rsidRDefault="00040F34" w:rsidP="00126D53">
            <w:pPr>
              <w:rPr>
                <w:b/>
                <w:sz w:val="24"/>
                <w:szCs w:val="24"/>
              </w:rPr>
            </w:pPr>
          </w:p>
        </w:tc>
      </w:tr>
    </w:tbl>
    <w:p w:rsidR="009C396C" w:rsidRDefault="009C396C" w:rsidP="00B75939"/>
    <w:p w:rsidR="009C396C" w:rsidRDefault="009C396C">
      <w:r>
        <w:br w:type="page"/>
      </w:r>
    </w:p>
    <w:p w:rsidR="009C396C" w:rsidRDefault="009C396C" w:rsidP="009C396C">
      <w:pPr>
        <w:ind w:left="-142" w:right="-427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Ações de Conservação das instalações técnicas e dos equipamentos de segurança</w:t>
      </w:r>
    </w:p>
    <w:p w:rsidR="009C396C" w:rsidRPr="00AF00CA" w:rsidRDefault="009C396C" w:rsidP="009C396C">
      <w:pPr>
        <w:jc w:val="right"/>
        <w:rPr>
          <w:sz w:val="28"/>
        </w:rPr>
      </w:pPr>
      <w:r w:rsidRPr="00AF00CA">
        <w:rPr>
          <w:sz w:val="28"/>
        </w:rPr>
        <w:t>Folha n.º: ______</w:t>
      </w:r>
    </w:p>
    <w:tbl>
      <w:tblPr>
        <w:tblStyle w:val="Tabelacomgrelha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9"/>
        <w:gridCol w:w="4390"/>
        <w:gridCol w:w="1225"/>
        <w:gridCol w:w="2886"/>
      </w:tblGrid>
      <w:tr w:rsidR="00040F34" w:rsidRPr="00AF00CA" w:rsidTr="00040F34">
        <w:trPr>
          <w:cantSplit/>
          <w:trHeight w:val="1667"/>
        </w:trPr>
        <w:tc>
          <w:tcPr>
            <w:tcW w:w="1139" w:type="dxa"/>
            <w:vAlign w:val="center"/>
          </w:tcPr>
          <w:p w:rsidR="00040F34" w:rsidRPr="00AF00CA" w:rsidRDefault="00040F34" w:rsidP="00087FF9">
            <w:pPr>
              <w:jc w:val="center"/>
              <w:rPr>
                <w:b/>
                <w:sz w:val="24"/>
                <w:szCs w:val="24"/>
              </w:rPr>
            </w:pPr>
            <w:r w:rsidRPr="00AF00CA">
              <w:rPr>
                <w:b/>
                <w:sz w:val="24"/>
                <w:szCs w:val="24"/>
              </w:rPr>
              <w:t>Data</w:t>
            </w:r>
            <w:r>
              <w:rPr>
                <w:b/>
                <w:sz w:val="24"/>
                <w:szCs w:val="24"/>
              </w:rPr>
              <w:t xml:space="preserve"> e Rúbrica</w:t>
            </w:r>
          </w:p>
        </w:tc>
        <w:tc>
          <w:tcPr>
            <w:tcW w:w="4390" w:type="dxa"/>
            <w:vAlign w:val="center"/>
          </w:tcPr>
          <w:p w:rsidR="00040F34" w:rsidRPr="00AF00CA" w:rsidRDefault="00040F34" w:rsidP="00087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instalação ou equipamento intervencionado</w:t>
            </w:r>
          </w:p>
        </w:tc>
        <w:tc>
          <w:tcPr>
            <w:tcW w:w="1225" w:type="dxa"/>
            <w:vAlign w:val="center"/>
          </w:tcPr>
          <w:p w:rsidR="00040F34" w:rsidRPr="00AF00CA" w:rsidRDefault="00040F34" w:rsidP="00087F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F00CA">
              <w:rPr>
                <w:b/>
                <w:sz w:val="24"/>
                <w:szCs w:val="24"/>
              </w:rPr>
              <w:t>Ref.ª</w:t>
            </w:r>
            <w:proofErr w:type="spellEnd"/>
            <w:r w:rsidRPr="00AF00CA">
              <w:rPr>
                <w:b/>
                <w:sz w:val="24"/>
                <w:szCs w:val="24"/>
              </w:rPr>
              <w:t xml:space="preserve"> relatório</w:t>
            </w:r>
          </w:p>
        </w:tc>
        <w:tc>
          <w:tcPr>
            <w:tcW w:w="2886" w:type="dxa"/>
            <w:vAlign w:val="center"/>
          </w:tcPr>
          <w:p w:rsidR="00040F34" w:rsidRPr="00AF00CA" w:rsidRDefault="00040F34" w:rsidP="00087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colaborador</w:t>
            </w: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  <w:tr w:rsidR="00040F34" w:rsidRPr="00AF00CA" w:rsidTr="00040F34">
        <w:trPr>
          <w:cantSplit/>
          <w:trHeight w:val="1273"/>
        </w:trPr>
        <w:tc>
          <w:tcPr>
            <w:tcW w:w="1139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  <w:tc>
          <w:tcPr>
            <w:tcW w:w="2886" w:type="dxa"/>
            <w:vAlign w:val="bottom"/>
          </w:tcPr>
          <w:p w:rsidR="00040F34" w:rsidRPr="00AF00CA" w:rsidRDefault="00040F34" w:rsidP="00087FF9">
            <w:pPr>
              <w:rPr>
                <w:b/>
                <w:sz w:val="24"/>
                <w:szCs w:val="24"/>
              </w:rPr>
            </w:pPr>
          </w:p>
        </w:tc>
      </w:tr>
    </w:tbl>
    <w:p w:rsidR="009C396C" w:rsidRDefault="009C396C" w:rsidP="009C396C"/>
    <w:p w:rsidR="00B5049C" w:rsidRPr="00B5049C" w:rsidRDefault="00B5049C" w:rsidP="00BA38E2">
      <w:pPr>
        <w:spacing w:after="120"/>
        <w:jc w:val="both"/>
        <w:rPr>
          <w:rFonts w:cs="Arial"/>
        </w:rPr>
      </w:pPr>
    </w:p>
    <w:sectPr w:rsidR="00B5049C" w:rsidRPr="00B5049C" w:rsidSect="00765654">
      <w:headerReference w:type="default" r:id="rId49"/>
      <w:footerReference w:type="default" r:id="rId50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88" w:rsidRDefault="00923488" w:rsidP="00923488">
      <w:pPr>
        <w:spacing w:after="0" w:line="240" w:lineRule="auto"/>
      </w:pPr>
      <w:r>
        <w:separator/>
      </w:r>
    </w:p>
    <w:p w:rsidR="00A96D47" w:rsidRDefault="00A96D47"/>
  </w:endnote>
  <w:endnote w:type="continuationSeparator" w:id="0">
    <w:p w:rsidR="00923488" w:rsidRDefault="00923488" w:rsidP="00923488">
      <w:pPr>
        <w:spacing w:after="0" w:line="240" w:lineRule="auto"/>
      </w:pPr>
      <w:r>
        <w:continuationSeparator/>
      </w:r>
    </w:p>
    <w:p w:rsidR="00A96D47" w:rsidRDefault="00A96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398339"/>
      <w:docPartObj>
        <w:docPartGallery w:val="Page Numbers (Bottom of Page)"/>
        <w:docPartUnique/>
      </w:docPartObj>
    </w:sdtPr>
    <w:sdtEndPr/>
    <w:sdtContent>
      <w:tbl>
        <w:tblPr>
          <w:tblStyle w:val="Tabelacomgrelh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921"/>
        </w:tblGrid>
        <w:tr w:rsidR="000B62AB" w:rsidTr="000B62AB">
          <w:tc>
            <w:tcPr>
              <w:tcW w:w="9921" w:type="dxa"/>
            </w:tcPr>
            <w:sdt>
              <w:sdtPr>
                <w:id w:val="273064766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p w:rsidR="001D0075" w:rsidRDefault="001D0075" w:rsidP="001D0075">
                  <w:pPr>
                    <w:pStyle w:val="Rodap"/>
                    <w:jc w:val="right"/>
                  </w:pPr>
                  <w:r>
                    <w:t xml:space="preserve">Página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0815DE">
                    <w:rPr>
                      <w:b/>
                      <w:bCs/>
                      <w:noProof/>
                    </w:rPr>
                    <w:t>5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de </w:t>
                  </w:r>
                  <w:r w:rsidR="008F79B8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sdtContent>
            </w:sdt>
            <w:p w:rsidR="000B62AB" w:rsidRDefault="000B62AB" w:rsidP="000B62AB">
              <w:pPr>
                <w:pStyle w:val="Rodap"/>
                <w:jc w:val="right"/>
              </w:pPr>
            </w:p>
          </w:tc>
        </w:tr>
      </w:tbl>
      <w:p w:rsidR="000B62AB" w:rsidRDefault="000815DE">
        <w:pPr>
          <w:pStyle w:val="Rodap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D47" w:rsidRDefault="00A96D47" w:rsidP="00B75939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0393"/>
      <w:docPartObj>
        <w:docPartGallery w:val="Page Numbers (Bottom of Page)"/>
        <w:docPartUnique/>
      </w:docPartObj>
    </w:sdtPr>
    <w:sdtEndPr/>
    <w:sdtContent>
      <w:sdt>
        <w:sdtPr>
          <w:id w:val="257954757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elha"/>
              <w:tblW w:w="10207" w:type="dxa"/>
              <w:tblInd w:w="-459" w:type="dxa"/>
              <w:tblLook w:val="04A0" w:firstRow="1" w:lastRow="0" w:firstColumn="1" w:lastColumn="0" w:noHBand="0" w:noVBand="1"/>
            </w:tblPr>
            <w:tblGrid>
              <w:gridCol w:w="2552"/>
              <w:gridCol w:w="2552"/>
              <w:gridCol w:w="2410"/>
              <w:gridCol w:w="2693"/>
            </w:tblGrid>
            <w:tr w:rsidR="008F79B8" w:rsidTr="00E65B94">
              <w:trPr>
                <w:trHeight w:val="168"/>
              </w:trPr>
              <w:tc>
                <w:tcPr>
                  <w:tcW w:w="2552" w:type="dxa"/>
                </w:tcPr>
                <w:p w:rsidR="008F79B8" w:rsidRDefault="008F79B8" w:rsidP="00A877A7">
                  <w:pPr>
                    <w:pStyle w:val="Cabealho"/>
                    <w:jc w:val="center"/>
                  </w:pPr>
                  <w:r>
                    <w:t>Elaboração</w:t>
                  </w:r>
                </w:p>
              </w:tc>
              <w:tc>
                <w:tcPr>
                  <w:tcW w:w="2552" w:type="dxa"/>
                </w:tcPr>
                <w:p w:rsidR="008F79B8" w:rsidRDefault="008F79B8" w:rsidP="00A877A7">
                  <w:pPr>
                    <w:pStyle w:val="Cabealho"/>
                    <w:jc w:val="center"/>
                  </w:pPr>
                  <w:r>
                    <w:t>Revisão</w:t>
                  </w:r>
                </w:p>
              </w:tc>
              <w:tc>
                <w:tcPr>
                  <w:tcW w:w="2410" w:type="dxa"/>
                </w:tcPr>
                <w:p w:rsidR="008F79B8" w:rsidRDefault="008F79B8" w:rsidP="00A877A7">
                  <w:pPr>
                    <w:pStyle w:val="Cabealho"/>
                    <w:jc w:val="center"/>
                  </w:pPr>
                  <w:r>
                    <w:t>Aprovação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8F79B8" w:rsidRDefault="008F79B8" w:rsidP="00E65B94">
                  <w:pPr>
                    <w:pStyle w:val="Cabealho"/>
                    <w:jc w:val="center"/>
                  </w:pPr>
                  <w:r>
                    <w:t xml:space="preserve">Página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16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8F79B8" w:rsidTr="00E65B94">
              <w:trPr>
                <w:trHeight w:val="168"/>
              </w:trPr>
              <w:tc>
                <w:tcPr>
                  <w:tcW w:w="2552" w:type="dxa"/>
                </w:tcPr>
                <w:p w:rsidR="008F79B8" w:rsidRDefault="008F79B8" w:rsidP="00334BDF">
                  <w:pPr>
                    <w:pStyle w:val="Cabealho"/>
                  </w:pPr>
                </w:p>
              </w:tc>
              <w:tc>
                <w:tcPr>
                  <w:tcW w:w="2552" w:type="dxa"/>
                  <w:vAlign w:val="center"/>
                </w:tcPr>
                <w:p w:rsidR="008F79B8" w:rsidRDefault="008F79B8" w:rsidP="00334BDF">
                  <w:pPr>
                    <w:pStyle w:val="Cabealho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8F79B8" w:rsidRDefault="008F79B8" w:rsidP="00334BDF">
                  <w:pPr>
                    <w:pStyle w:val="Cabealho"/>
                    <w:jc w:val="center"/>
                  </w:pPr>
                </w:p>
              </w:tc>
              <w:tc>
                <w:tcPr>
                  <w:tcW w:w="2693" w:type="dxa"/>
                  <w:vMerge/>
                </w:tcPr>
                <w:p w:rsidR="008F79B8" w:rsidRDefault="008F79B8" w:rsidP="00334BDF">
                  <w:pPr>
                    <w:pStyle w:val="Cabealho"/>
                    <w:jc w:val="center"/>
                  </w:pPr>
                </w:p>
              </w:tc>
            </w:tr>
          </w:tbl>
          <w:p w:rsidR="008F79B8" w:rsidRDefault="000815DE" w:rsidP="006A05B4">
            <w:pPr>
              <w:pStyle w:val="Rodap"/>
            </w:pPr>
          </w:p>
        </w:sdtContent>
      </w:sdt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065" w:type="dxa"/>
      <w:tblInd w:w="-601" w:type="dxa"/>
      <w:tblBorders>
        <w:top w:val="thinThickLargeGap" w:sz="24" w:space="0" w:color="E36C0A" w:themeColor="accent6" w:themeShade="BF"/>
        <w:left w:val="single" w:sz="4" w:space="0" w:color="E36C0A" w:themeColor="accent6" w:themeShade="BF"/>
        <w:bottom w:val="single" w:sz="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  <w:tblLook w:val="04A0" w:firstRow="1" w:lastRow="0" w:firstColumn="1" w:lastColumn="0" w:noHBand="0" w:noVBand="1"/>
    </w:tblPr>
    <w:tblGrid>
      <w:gridCol w:w="7372"/>
      <w:gridCol w:w="2693"/>
    </w:tblGrid>
    <w:tr w:rsidR="008F79B8" w:rsidTr="00094626">
      <w:trPr>
        <w:trHeight w:val="642"/>
      </w:trPr>
      <w:tc>
        <w:tcPr>
          <w:tcW w:w="7372" w:type="dxa"/>
        </w:tcPr>
        <w:p w:rsidR="008F79B8" w:rsidRDefault="008F79B8" w:rsidP="0075019F">
          <w:pPr>
            <w:pStyle w:val="Cabealho"/>
            <w:ind w:firstLine="743"/>
          </w:pPr>
          <w:r>
            <w:t>O Responsável de Segurança,</w:t>
          </w:r>
        </w:p>
      </w:tc>
      <w:tc>
        <w:tcPr>
          <w:tcW w:w="2693" w:type="dxa"/>
          <w:vAlign w:val="center"/>
        </w:tcPr>
        <w:p w:rsidR="008F79B8" w:rsidRDefault="008F79B8" w:rsidP="00B21762">
          <w:pPr>
            <w:pStyle w:val="Cabealho"/>
            <w:jc w:val="center"/>
          </w:pPr>
          <w:r>
            <w:t xml:space="preserve">Página </w:t>
          </w:r>
          <w:r>
            <w:rPr>
              <w:b/>
              <w:bCs/>
              <w:sz w:val="24"/>
              <w:szCs w:val="24"/>
            </w:rPr>
            <w:t>1</w:t>
          </w:r>
          <w:r>
            <w:t xml:space="preserve"> de </w:t>
          </w:r>
          <w:r>
            <w:rPr>
              <w:b/>
              <w:bCs/>
              <w:sz w:val="24"/>
              <w:szCs w:val="24"/>
            </w:rPr>
            <w:t>1</w:t>
          </w:r>
        </w:p>
      </w:tc>
    </w:tr>
  </w:tbl>
  <w:p w:rsidR="008F79B8" w:rsidRDefault="008F79B8" w:rsidP="00E65B94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608900"/>
      <w:docPartObj>
        <w:docPartGallery w:val="Page Numbers (Bottom of Page)"/>
        <w:docPartUnique/>
      </w:docPartObj>
    </w:sdtPr>
    <w:sdtEndPr/>
    <w:sdtContent>
      <w:sdt>
        <w:sdtPr>
          <w:id w:val="-213040723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elha"/>
              <w:tblW w:w="10207" w:type="dxa"/>
              <w:tblInd w:w="-459" w:type="dxa"/>
              <w:tblLook w:val="04A0" w:firstRow="1" w:lastRow="0" w:firstColumn="1" w:lastColumn="0" w:noHBand="0" w:noVBand="1"/>
            </w:tblPr>
            <w:tblGrid>
              <w:gridCol w:w="2552"/>
              <w:gridCol w:w="2552"/>
              <w:gridCol w:w="2410"/>
              <w:gridCol w:w="2693"/>
            </w:tblGrid>
            <w:tr w:rsidR="00B75939" w:rsidTr="00E65B94">
              <w:trPr>
                <w:trHeight w:val="168"/>
              </w:trPr>
              <w:tc>
                <w:tcPr>
                  <w:tcW w:w="2552" w:type="dxa"/>
                </w:tcPr>
                <w:p w:rsidR="00B75939" w:rsidRDefault="00B75939" w:rsidP="00A877A7">
                  <w:pPr>
                    <w:pStyle w:val="Cabealho"/>
                    <w:jc w:val="center"/>
                  </w:pPr>
                  <w:r>
                    <w:t>Elaboração</w:t>
                  </w:r>
                </w:p>
              </w:tc>
              <w:tc>
                <w:tcPr>
                  <w:tcW w:w="2552" w:type="dxa"/>
                </w:tcPr>
                <w:p w:rsidR="00B75939" w:rsidRDefault="00B75939" w:rsidP="00A877A7">
                  <w:pPr>
                    <w:pStyle w:val="Cabealho"/>
                    <w:jc w:val="center"/>
                  </w:pPr>
                  <w:r>
                    <w:t>Revisão</w:t>
                  </w:r>
                </w:p>
              </w:tc>
              <w:tc>
                <w:tcPr>
                  <w:tcW w:w="2410" w:type="dxa"/>
                </w:tcPr>
                <w:p w:rsidR="00B75939" w:rsidRDefault="00B75939" w:rsidP="00A877A7">
                  <w:pPr>
                    <w:pStyle w:val="Cabealho"/>
                    <w:jc w:val="center"/>
                  </w:pPr>
                  <w:r>
                    <w:t>Aprovação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B75939" w:rsidRDefault="00B75939" w:rsidP="00E65B94">
                  <w:pPr>
                    <w:pStyle w:val="Cabealho"/>
                    <w:jc w:val="center"/>
                  </w:pPr>
                  <w:r>
                    <w:t xml:space="preserve">Página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PAGE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16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de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>NUMPAGES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</w:rPr>
                    <w:t>13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75939" w:rsidTr="00E65B94">
              <w:trPr>
                <w:trHeight w:val="168"/>
              </w:trPr>
              <w:tc>
                <w:tcPr>
                  <w:tcW w:w="2552" w:type="dxa"/>
                </w:tcPr>
                <w:p w:rsidR="00B75939" w:rsidRDefault="00B75939" w:rsidP="00334BDF">
                  <w:pPr>
                    <w:pStyle w:val="Cabealho"/>
                  </w:pPr>
                </w:p>
              </w:tc>
              <w:tc>
                <w:tcPr>
                  <w:tcW w:w="2552" w:type="dxa"/>
                  <w:vAlign w:val="center"/>
                </w:tcPr>
                <w:p w:rsidR="00B75939" w:rsidRDefault="00B75939" w:rsidP="00334BDF">
                  <w:pPr>
                    <w:pStyle w:val="Cabealho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:rsidR="00B75939" w:rsidRDefault="00B75939" w:rsidP="00334BDF">
                  <w:pPr>
                    <w:pStyle w:val="Cabealho"/>
                    <w:jc w:val="center"/>
                  </w:pPr>
                </w:p>
              </w:tc>
              <w:tc>
                <w:tcPr>
                  <w:tcW w:w="2693" w:type="dxa"/>
                  <w:vMerge/>
                </w:tcPr>
                <w:p w:rsidR="00B75939" w:rsidRDefault="00B75939" w:rsidP="00334BDF">
                  <w:pPr>
                    <w:pStyle w:val="Cabealho"/>
                    <w:jc w:val="center"/>
                  </w:pPr>
                </w:p>
              </w:tc>
            </w:tr>
          </w:tbl>
          <w:p w:rsidR="00B75939" w:rsidRDefault="000815DE" w:rsidP="006A05B4">
            <w:pPr>
              <w:pStyle w:val="Rodap"/>
            </w:pPr>
          </w:p>
        </w:sdtContent>
      </w:sdt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39" w:rsidRDefault="00B75939" w:rsidP="00E65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88" w:rsidRDefault="00923488" w:rsidP="00923488">
      <w:pPr>
        <w:spacing w:after="0" w:line="240" w:lineRule="auto"/>
      </w:pPr>
      <w:r>
        <w:separator/>
      </w:r>
    </w:p>
    <w:p w:rsidR="00A96D47" w:rsidRDefault="00A96D47"/>
  </w:footnote>
  <w:footnote w:type="continuationSeparator" w:id="0">
    <w:p w:rsidR="00923488" w:rsidRDefault="00923488" w:rsidP="00923488">
      <w:pPr>
        <w:spacing w:after="0" w:line="240" w:lineRule="auto"/>
      </w:pPr>
      <w:r>
        <w:continuationSeparator/>
      </w:r>
    </w:p>
    <w:p w:rsidR="00A96D47" w:rsidRDefault="00A96D47"/>
  </w:footnote>
  <w:footnote w:id="1">
    <w:p w:rsidR="007156CD" w:rsidRPr="007156CD" w:rsidRDefault="007156CD">
      <w:pPr>
        <w:pStyle w:val="Textodenotaderodap"/>
        <w:rPr>
          <w:rFonts w:asciiTheme="minorHAnsi" w:hAnsiTheme="minorHAnsi"/>
        </w:rPr>
      </w:pPr>
      <w:r w:rsidRPr="007156CD">
        <w:rPr>
          <w:rStyle w:val="Refdenotaderodap"/>
          <w:rFonts w:asciiTheme="minorHAnsi" w:hAnsiTheme="minorHAnsi"/>
        </w:rPr>
        <w:footnoteRef/>
      </w:r>
      <w:r w:rsidRPr="007156CD">
        <w:rPr>
          <w:rFonts w:asciiTheme="minorHAnsi" w:hAnsiTheme="minorHAnsi"/>
        </w:rPr>
        <w:t xml:space="preserve"> Ou pessoa por ele nomeada.</w:t>
      </w:r>
    </w:p>
  </w:footnote>
  <w:footnote w:id="2">
    <w:p w:rsidR="000035DC" w:rsidRPr="000035DC" w:rsidRDefault="000035DC">
      <w:pPr>
        <w:pStyle w:val="Textodenotaderodap"/>
        <w:rPr>
          <w:rFonts w:asciiTheme="minorHAnsi" w:hAnsiTheme="minorHAnsi"/>
        </w:rPr>
      </w:pPr>
      <w:r w:rsidRPr="000035DC">
        <w:rPr>
          <w:rStyle w:val="Refdenotaderodap"/>
          <w:rFonts w:asciiTheme="minorHAnsi" w:hAnsiTheme="minorHAnsi"/>
        </w:rPr>
        <w:footnoteRef/>
      </w:r>
      <w:r w:rsidRPr="000035DC">
        <w:rPr>
          <w:rFonts w:asciiTheme="minorHAnsi" w:hAnsiTheme="minorHAnsi"/>
        </w:rPr>
        <w:t xml:space="preserve"> Estas informações poderão estar compiladas nos respetivos manuais de utilização.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single" w:sz="4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1"/>
    </w:tblGrid>
    <w:tr w:rsidR="00136639" w:rsidTr="00E1637B">
      <w:tc>
        <w:tcPr>
          <w:tcW w:w="9921" w:type="dxa"/>
        </w:tcPr>
        <w:p w:rsidR="00136639" w:rsidRDefault="00136639" w:rsidP="00136639">
          <w:pPr>
            <w:pStyle w:val="Cabealho"/>
            <w:ind w:left="720"/>
            <w:jc w:val="center"/>
            <w:rPr>
              <w:smallCaps/>
              <w:sz w:val="28"/>
            </w:rPr>
          </w:pPr>
          <w:r w:rsidRPr="00923488">
            <w:rPr>
              <w:smallCaps/>
              <w:sz w:val="28"/>
            </w:rPr>
            <w:t>Medidas de Autoproteção</w:t>
          </w:r>
        </w:p>
      </w:tc>
    </w:tr>
  </w:tbl>
  <w:p w:rsidR="00A96D47" w:rsidRPr="00E351D3" w:rsidRDefault="00A96D47" w:rsidP="00E351D3">
    <w:pPr>
      <w:spacing w:after="0"/>
      <w:contextualSpacing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065" w:type="dxa"/>
      <w:tblInd w:w="-601" w:type="dxa"/>
      <w:tblBorders>
        <w:top w:val="single" w:sz="4" w:space="0" w:color="E36C0A" w:themeColor="accent6" w:themeShade="BF"/>
        <w:left w:val="single" w:sz="4" w:space="0" w:color="E36C0A" w:themeColor="accent6" w:themeShade="BF"/>
        <w:bottom w:val="thickThinLargeGap" w:sz="2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  <w:tblLook w:val="04A0" w:firstRow="1" w:lastRow="0" w:firstColumn="1" w:lastColumn="0" w:noHBand="0" w:noVBand="1"/>
    </w:tblPr>
    <w:tblGrid>
      <w:gridCol w:w="10065"/>
    </w:tblGrid>
    <w:tr w:rsidR="008F79B8" w:rsidTr="000779A2">
      <w:trPr>
        <w:trHeight w:val="873"/>
      </w:trPr>
      <w:tc>
        <w:tcPr>
          <w:tcW w:w="10065" w:type="dxa"/>
          <w:vAlign w:val="center"/>
        </w:tcPr>
        <w:p w:rsidR="008F79B8" w:rsidRDefault="008F79B8" w:rsidP="003D645C">
          <w:pPr>
            <w:pStyle w:val="Cabealho"/>
            <w:ind w:firstLine="34"/>
            <w:jc w:val="center"/>
          </w:pPr>
          <w:r>
            <w:rPr>
              <w:b/>
              <w:sz w:val="28"/>
            </w:rPr>
            <w:t>INSTRUÇÕES DE SEGURANÇA</w:t>
          </w:r>
        </w:p>
      </w:tc>
    </w:tr>
  </w:tbl>
  <w:p w:rsidR="008F79B8" w:rsidRDefault="008F79B8" w:rsidP="00A877A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065" w:type="dxa"/>
      <w:tblInd w:w="-601" w:type="dxa"/>
      <w:tblBorders>
        <w:top w:val="single" w:sz="4" w:space="0" w:color="E36C0A" w:themeColor="accent6" w:themeShade="BF"/>
        <w:left w:val="single" w:sz="4" w:space="0" w:color="E36C0A" w:themeColor="accent6" w:themeShade="BF"/>
        <w:bottom w:val="thickThinLargeGap" w:sz="2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  <w:tblLook w:val="04A0" w:firstRow="1" w:lastRow="0" w:firstColumn="1" w:lastColumn="0" w:noHBand="0" w:noVBand="1"/>
    </w:tblPr>
    <w:tblGrid>
      <w:gridCol w:w="10065"/>
    </w:tblGrid>
    <w:tr w:rsidR="00B75939" w:rsidTr="000779A2">
      <w:trPr>
        <w:trHeight w:val="873"/>
      </w:trPr>
      <w:tc>
        <w:tcPr>
          <w:tcW w:w="10065" w:type="dxa"/>
          <w:vAlign w:val="center"/>
        </w:tcPr>
        <w:p w:rsidR="00B75939" w:rsidRDefault="00B75939" w:rsidP="00A877A7">
          <w:pPr>
            <w:pStyle w:val="Cabealho"/>
            <w:jc w:val="center"/>
          </w:pPr>
          <w:r>
            <w:rPr>
              <w:b/>
              <w:sz w:val="28"/>
            </w:rPr>
            <w:t>INSTRUÇÕES DE SEGURANÇA</w:t>
          </w:r>
        </w:p>
      </w:tc>
    </w:tr>
  </w:tbl>
  <w:p w:rsidR="00B75939" w:rsidRDefault="00B75939" w:rsidP="00A877A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0CA" w:rsidRPr="00AF00CA" w:rsidRDefault="007B1377" w:rsidP="00AF00CA">
    <w:pPr>
      <w:pStyle w:val="Cabealho"/>
      <w:jc w:val="center"/>
      <w:rPr>
        <w:b/>
        <w:sz w:val="28"/>
      </w:rPr>
    </w:pPr>
    <w:r>
      <w:rPr>
        <w:b/>
        <w:sz w:val="28"/>
      </w:rPr>
      <w:t>REGISTOS DE SEGURANÇA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935"/>
    <w:multiLevelType w:val="hybridMultilevel"/>
    <w:tmpl w:val="E084C3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4224B"/>
    <w:multiLevelType w:val="hybridMultilevel"/>
    <w:tmpl w:val="BBD67FF0"/>
    <w:lvl w:ilvl="0" w:tplc="A22273FA">
      <w:start w:val="1"/>
      <w:numFmt w:val="decimal"/>
      <w:lvlText w:val="%1."/>
      <w:lvlJc w:val="left"/>
      <w:pPr>
        <w:ind w:left="1364" w:hanging="360"/>
      </w:pPr>
      <w:rPr>
        <w:rFonts w:hint="default"/>
        <w:b/>
        <w:color w:val="auto"/>
        <w:sz w:val="3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0D6E"/>
    <w:multiLevelType w:val="hybridMultilevel"/>
    <w:tmpl w:val="0AF83880"/>
    <w:lvl w:ilvl="0" w:tplc="FB66FC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950FD"/>
    <w:multiLevelType w:val="hybridMultilevel"/>
    <w:tmpl w:val="F48E9110"/>
    <w:lvl w:ilvl="0" w:tplc="8ACC3DF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32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FF674F"/>
    <w:multiLevelType w:val="hybridMultilevel"/>
    <w:tmpl w:val="E2DE06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35EF9"/>
    <w:multiLevelType w:val="hybridMultilevel"/>
    <w:tmpl w:val="815C47D4"/>
    <w:lvl w:ilvl="0" w:tplc="64C8E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58EA"/>
    <w:multiLevelType w:val="hybridMultilevel"/>
    <w:tmpl w:val="A4A251EA"/>
    <w:lvl w:ilvl="0" w:tplc="DA964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E2704A"/>
    <w:multiLevelType w:val="hybridMultilevel"/>
    <w:tmpl w:val="A4A251EA"/>
    <w:lvl w:ilvl="0" w:tplc="DA964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A272D"/>
    <w:multiLevelType w:val="hybridMultilevel"/>
    <w:tmpl w:val="473E76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51C0E"/>
    <w:multiLevelType w:val="hybridMultilevel"/>
    <w:tmpl w:val="3522E1D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9261B"/>
    <w:multiLevelType w:val="hybridMultilevel"/>
    <w:tmpl w:val="8D883942"/>
    <w:lvl w:ilvl="0" w:tplc="056203C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E36C0A" w:themeColor="accent6" w:themeShade="BF"/>
        <w:sz w:val="24"/>
      </w:rPr>
    </w:lvl>
    <w:lvl w:ilvl="1" w:tplc="1018B262">
      <w:start w:val="1"/>
      <w:numFmt w:val="decimal"/>
      <w:lvlText w:val="%2."/>
      <w:lvlJc w:val="left"/>
      <w:pPr>
        <w:ind w:left="1364" w:hanging="360"/>
      </w:pPr>
      <w:rPr>
        <w:rFonts w:hint="default"/>
        <w:b/>
        <w:color w:val="auto"/>
        <w:sz w:val="32"/>
      </w:r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2E0191"/>
    <w:multiLevelType w:val="hybridMultilevel"/>
    <w:tmpl w:val="CB2499C8"/>
    <w:lvl w:ilvl="0" w:tplc="F72E35F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32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5237E4"/>
    <w:multiLevelType w:val="hybridMultilevel"/>
    <w:tmpl w:val="231AE0E8"/>
    <w:lvl w:ilvl="0" w:tplc="BD7CAD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114CCB"/>
    <w:multiLevelType w:val="hybridMultilevel"/>
    <w:tmpl w:val="DF9032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330E8"/>
    <w:multiLevelType w:val="hybridMultilevel"/>
    <w:tmpl w:val="DD0E13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D2F59"/>
    <w:multiLevelType w:val="hybridMultilevel"/>
    <w:tmpl w:val="2CB8DE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B4810"/>
    <w:multiLevelType w:val="hybridMultilevel"/>
    <w:tmpl w:val="C912491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FA549EC"/>
    <w:multiLevelType w:val="multilevel"/>
    <w:tmpl w:val="227C6A54"/>
    <w:lvl w:ilvl="0">
      <w:start w:val="1"/>
      <w:numFmt w:val="decimal"/>
      <w:pStyle w:val="Cabealho1"/>
      <w:lvlText w:val="%1."/>
      <w:lvlJc w:val="left"/>
      <w:pPr>
        <w:ind w:left="360" w:hanging="360"/>
      </w:pPr>
    </w:lvl>
    <w:lvl w:ilvl="1">
      <w:start w:val="1"/>
      <w:numFmt w:val="decimal"/>
      <w:pStyle w:val="Cabealh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AC4160"/>
    <w:multiLevelType w:val="hybridMultilevel"/>
    <w:tmpl w:val="A0FC56FC"/>
    <w:lvl w:ilvl="0" w:tplc="17407646">
      <w:start w:val="1"/>
      <w:numFmt w:val="bullet"/>
      <w:lvlText w:val=""/>
      <w:lvlJc w:val="left"/>
      <w:pPr>
        <w:ind w:left="1429" w:hanging="360"/>
      </w:pPr>
      <w:rPr>
        <w:rFonts w:ascii="Symbol" w:hAnsi="Symbol" w:hint="default"/>
      </w:rPr>
    </w:lvl>
    <w:lvl w:ilvl="1" w:tplc="74765BDC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A3CA9"/>
    <w:multiLevelType w:val="hybridMultilevel"/>
    <w:tmpl w:val="51C69884"/>
    <w:lvl w:ilvl="0" w:tplc="981C0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5"/>
  </w:num>
  <w:num w:numId="5">
    <w:abstractNumId w:val="13"/>
  </w:num>
  <w:num w:numId="6">
    <w:abstractNumId w:val="4"/>
  </w:num>
  <w:num w:numId="7">
    <w:abstractNumId w:val="9"/>
  </w:num>
  <w:num w:numId="8">
    <w:abstractNumId w:val="6"/>
  </w:num>
  <w:num w:numId="9">
    <w:abstractNumId w:val="19"/>
  </w:num>
  <w:num w:numId="10">
    <w:abstractNumId w:val="2"/>
  </w:num>
  <w:num w:numId="11">
    <w:abstractNumId w:val="14"/>
  </w:num>
  <w:num w:numId="12">
    <w:abstractNumId w:val="16"/>
  </w:num>
  <w:num w:numId="13">
    <w:abstractNumId w:val="18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1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88"/>
    <w:rsid w:val="00001834"/>
    <w:rsid w:val="000035DC"/>
    <w:rsid w:val="00010398"/>
    <w:rsid w:val="00010DE4"/>
    <w:rsid w:val="0003381C"/>
    <w:rsid w:val="00033AA7"/>
    <w:rsid w:val="00036EA2"/>
    <w:rsid w:val="00040255"/>
    <w:rsid w:val="00040F34"/>
    <w:rsid w:val="00043AEB"/>
    <w:rsid w:val="00044191"/>
    <w:rsid w:val="00047610"/>
    <w:rsid w:val="0005316C"/>
    <w:rsid w:val="00055D10"/>
    <w:rsid w:val="00056A34"/>
    <w:rsid w:val="00064948"/>
    <w:rsid w:val="0006605B"/>
    <w:rsid w:val="00076FB8"/>
    <w:rsid w:val="000815DE"/>
    <w:rsid w:val="000853C5"/>
    <w:rsid w:val="00085FB5"/>
    <w:rsid w:val="00086840"/>
    <w:rsid w:val="00087DA3"/>
    <w:rsid w:val="000B306A"/>
    <w:rsid w:val="000B4DF3"/>
    <w:rsid w:val="000B62AB"/>
    <w:rsid w:val="000C0D2E"/>
    <w:rsid w:val="000C21E3"/>
    <w:rsid w:val="000C51A6"/>
    <w:rsid w:val="000D10F2"/>
    <w:rsid w:val="000D23F7"/>
    <w:rsid w:val="000D2D14"/>
    <w:rsid w:val="000E4A8E"/>
    <w:rsid w:val="000E57E2"/>
    <w:rsid w:val="000F6740"/>
    <w:rsid w:val="000F6F64"/>
    <w:rsid w:val="000F7E96"/>
    <w:rsid w:val="001017C2"/>
    <w:rsid w:val="00102B9E"/>
    <w:rsid w:val="00104B49"/>
    <w:rsid w:val="00112F6A"/>
    <w:rsid w:val="00117543"/>
    <w:rsid w:val="00130BFF"/>
    <w:rsid w:val="00131AB9"/>
    <w:rsid w:val="00131EF1"/>
    <w:rsid w:val="00135032"/>
    <w:rsid w:val="00136639"/>
    <w:rsid w:val="00145045"/>
    <w:rsid w:val="00151962"/>
    <w:rsid w:val="00155398"/>
    <w:rsid w:val="001636D4"/>
    <w:rsid w:val="0016613E"/>
    <w:rsid w:val="00170BE3"/>
    <w:rsid w:val="00180829"/>
    <w:rsid w:val="00181B7C"/>
    <w:rsid w:val="001834E3"/>
    <w:rsid w:val="00184CB6"/>
    <w:rsid w:val="0019694B"/>
    <w:rsid w:val="0019731A"/>
    <w:rsid w:val="001A0314"/>
    <w:rsid w:val="001A447C"/>
    <w:rsid w:val="001B1D66"/>
    <w:rsid w:val="001B3544"/>
    <w:rsid w:val="001D0075"/>
    <w:rsid w:val="001D1490"/>
    <w:rsid w:val="001D3660"/>
    <w:rsid w:val="001D3F11"/>
    <w:rsid w:val="001E306E"/>
    <w:rsid w:val="00200B6E"/>
    <w:rsid w:val="00204AA8"/>
    <w:rsid w:val="00205BB2"/>
    <w:rsid w:val="002103C2"/>
    <w:rsid w:val="00221B51"/>
    <w:rsid w:val="002263C1"/>
    <w:rsid w:val="00235F6C"/>
    <w:rsid w:val="00240FF5"/>
    <w:rsid w:val="00256C55"/>
    <w:rsid w:val="00257400"/>
    <w:rsid w:val="00261219"/>
    <w:rsid w:val="00262CB3"/>
    <w:rsid w:val="00263FE8"/>
    <w:rsid w:val="00265CAC"/>
    <w:rsid w:val="002707A0"/>
    <w:rsid w:val="00270F74"/>
    <w:rsid w:val="00284431"/>
    <w:rsid w:val="00286093"/>
    <w:rsid w:val="00286843"/>
    <w:rsid w:val="002917D4"/>
    <w:rsid w:val="002966E0"/>
    <w:rsid w:val="00297415"/>
    <w:rsid w:val="002A2A89"/>
    <w:rsid w:val="002A3CA6"/>
    <w:rsid w:val="002A581F"/>
    <w:rsid w:val="002A5A37"/>
    <w:rsid w:val="002A6C94"/>
    <w:rsid w:val="002B44F3"/>
    <w:rsid w:val="002B65AD"/>
    <w:rsid w:val="002C0EF2"/>
    <w:rsid w:val="002C135A"/>
    <w:rsid w:val="002C47AB"/>
    <w:rsid w:val="002C5FD8"/>
    <w:rsid w:val="002E6BEF"/>
    <w:rsid w:val="002F03D8"/>
    <w:rsid w:val="002F35AB"/>
    <w:rsid w:val="00302050"/>
    <w:rsid w:val="0031291D"/>
    <w:rsid w:val="00316219"/>
    <w:rsid w:val="00320FE6"/>
    <w:rsid w:val="003211A1"/>
    <w:rsid w:val="00327BBF"/>
    <w:rsid w:val="00337B82"/>
    <w:rsid w:val="0034001C"/>
    <w:rsid w:val="003416C4"/>
    <w:rsid w:val="003416CE"/>
    <w:rsid w:val="003449EC"/>
    <w:rsid w:val="00344CBB"/>
    <w:rsid w:val="00353122"/>
    <w:rsid w:val="003538C2"/>
    <w:rsid w:val="0035794B"/>
    <w:rsid w:val="00361373"/>
    <w:rsid w:val="003661AE"/>
    <w:rsid w:val="00371F55"/>
    <w:rsid w:val="003721F6"/>
    <w:rsid w:val="00380B7D"/>
    <w:rsid w:val="003860D6"/>
    <w:rsid w:val="0039025E"/>
    <w:rsid w:val="00392EB9"/>
    <w:rsid w:val="0039421D"/>
    <w:rsid w:val="003953B7"/>
    <w:rsid w:val="003A0A22"/>
    <w:rsid w:val="003A140C"/>
    <w:rsid w:val="003A3408"/>
    <w:rsid w:val="003A472F"/>
    <w:rsid w:val="003A50F0"/>
    <w:rsid w:val="003D47A2"/>
    <w:rsid w:val="003E33F7"/>
    <w:rsid w:val="003E6EA6"/>
    <w:rsid w:val="003E6F1A"/>
    <w:rsid w:val="003F120E"/>
    <w:rsid w:val="003F68C1"/>
    <w:rsid w:val="0040269B"/>
    <w:rsid w:val="00410B4F"/>
    <w:rsid w:val="00414524"/>
    <w:rsid w:val="00414DA8"/>
    <w:rsid w:val="004223A8"/>
    <w:rsid w:val="00422CA4"/>
    <w:rsid w:val="00423811"/>
    <w:rsid w:val="00430C47"/>
    <w:rsid w:val="00431A1D"/>
    <w:rsid w:val="004324EE"/>
    <w:rsid w:val="004364F7"/>
    <w:rsid w:val="0043702A"/>
    <w:rsid w:val="00467D17"/>
    <w:rsid w:val="00470865"/>
    <w:rsid w:val="00470D6F"/>
    <w:rsid w:val="00475D87"/>
    <w:rsid w:val="004951B2"/>
    <w:rsid w:val="004A05B7"/>
    <w:rsid w:val="004A3E48"/>
    <w:rsid w:val="004C38A3"/>
    <w:rsid w:val="004C655D"/>
    <w:rsid w:val="004C771D"/>
    <w:rsid w:val="004D0D5C"/>
    <w:rsid w:val="004D3C50"/>
    <w:rsid w:val="004E643B"/>
    <w:rsid w:val="004F0DF5"/>
    <w:rsid w:val="0052719A"/>
    <w:rsid w:val="00527C2D"/>
    <w:rsid w:val="00535B05"/>
    <w:rsid w:val="00545B4F"/>
    <w:rsid w:val="00562E18"/>
    <w:rsid w:val="0056667F"/>
    <w:rsid w:val="00567224"/>
    <w:rsid w:val="005710D4"/>
    <w:rsid w:val="0057429E"/>
    <w:rsid w:val="00574F44"/>
    <w:rsid w:val="00577C5C"/>
    <w:rsid w:val="005825B2"/>
    <w:rsid w:val="005A2D52"/>
    <w:rsid w:val="005A3EC6"/>
    <w:rsid w:val="005B301F"/>
    <w:rsid w:val="005B33C7"/>
    <w:rsid w:val="005B5E76"/>
    <w:rsid w:val="005B6645"/>
    <w:rsid w:val="005C30AC"/>
    <w:rsid w:val="005F4D01"/>
    <w:rsid w:val="00600821"/>
    <w:rsid w:val="00612AB4"/>
    <w:rsid w:val="00612C39"/>
    <w:rsid w:val="00613E85"/>
    <w:rsid w:val="006152AB"/>
    <w:rsid w:val="00617319"/>
    <w:rsid w:val="00621266"/>
    <w:rsid w:val="00630EC5"/>
    <w:rsid w:val="0064076A"/>
    <w:rsid w:val="00645FB5"/>
    <w:rsid w:val="006466C3"/>
    <w:rsid w:val="0066195F"/>
    <w:rsid w:val="0066474D"/>
    <w:rsid w:val="00674CE6"/>
    <w:rsid w:val="00681312"/>
    <w:rsid w:val="00682E68"/>
    <w:rsid w:val="0068417E"/>
    <w:rsid w:val="006841C7"/>
    <w:rsid w:val="0069234F"/>
    <w:rsid w:val="006929CA"/>
    <w:rsid w:val="006A42E9"/>
    <w:rsid w:val="006B76FD"/>
    <w:rsid w:val="006C39A0"/>
    <w:rsid w:val="006D2AFD"/>
    <w:rsid w:val="006D7364"/>
    <w:rsid w:val="006E6AD7"/>
    <w:rsid w:val="006F2C59"/>
    <w:rsid w:val="006F3E3F"/>
    <w:rsid w:val="006F7733"/>
    <w:rsid w:val="006F7F98"/>
    <w:rsid w:val="0070405D"/>
    <w:rsid w:val="0071367E"/>
    <w:rsid w:val="007156CD"/>
    <w:rsid w:val="00734D62"/>
    <w:rsid w:val="00737EFD"/>
    <w:rsid w:val="00755397"/>
    <w:rsid w:val="0075643E"/>
    <w:rsid w:val="00756D0D"/>
    <w:rsid w:val="00760DC4"/>
    <w:rsid w:val="007658BE"/>
    <w:rsid w:val="00771C1A"/>
    <w:rsid w:val="00773A80"/>
    <w:rsid w:val="00775B9A"/>
    <w:rsid w:val="00780BAB"/>
    <w:rsid w:val="00786296"/>
    <w:rsid w:val="007878C0"/>
    <w:rsid w:val="0079265D"/>
    <w:rsid w:val="007947E7"/>
    <w:rsid w:val="007A5572"/>
    <w:rsid w:val="007A6B0C"/>
    <w:rsid w:val="007B1377"/>
    <w:rsid w:val="007B182F"/>
    <w:rsid w:val="007B2EE3"/>
    <w:rsid w:val="007B71FA"/>
    <w:rsid w:val="007C2B95"/>
    <w:rsid w:val="007D7E90"/>
    <w:rsid w:val="007E1B78"/>
    <w:rsid w:val="007E5754"/>
    <w:rsid w:val="007E642E"/>
    <w:rsid w:val="007F1FD5"/>
    <w:rsid w:val="007F2BEA"/>
    <w:rsid w:val="007F3F1B"/>
    <w:rsid w:val="007F4A88"/>
    <w:rsid w:val="007F6360"/>
    <w:rsid w:val="008036D2"/>
    <w:rsid w:val="00806EDD"/>
    <w:rsid w:val="0081116C"/>
    <w:rsid w:val="0083386D"/>
    <w:rsid w:val="00834BDC"/>
    <w:rsid w:val="008378B9"/>
    <w:rsid w:val="00851DD1"/>
    <w:rsid w:val="008546F0"/>
    <w:rsid w:val="00860B5B"/>
    <w:rsid w:val="008638C3"/>
    <w:rsid w:val="00863D16"/>
    <w:rsid w:val="008663CA"/>
    <w:rsid w:val="0087426F"/>
    <w:rsid w:val="008830D7"/>
    <w:rsid w:val="00886DF7"/>
    <w:rsid w:val="008903FB"/>
    <w:rsid w:val="00894BBA"/>
    <w:rsid w:val="008A1FED"/>
    <w:rsid w:val="008A5A18"/>
    <w:rsid w:val="008B2BA3"/>
    <w:rsid w:val="008D22A0"/>
    <w:rsid w:val="008D4BA9"/>
    <w:rsid w:val="008D53C6"/>
    <w:rsid w:val="008E2583"/>
    <w:rsid w:val="008E3E2C"/>
    <w:rsid w:val="008E7211"/>
    <w:rsid w:val="008F2A0B"/>
    <w:rsid w:val="008F4099"/>
    <w:rsid w:val="008F5A0F"/>
    <w:rsid w:val="008F79B8"/>
    <w:rsid w:val="00907353"/>
    <w:rsid w:val="00914217"/>
    <w:rsid w:val="00916E48"/>
    <w:rsid w:val="00923488"/>
    <w:rsid w:val="00923B30"/>
    <w:rsid w:val="00926DCD"/>
    <w:rsid w:val="00937B0A"/>
    <w:rsid w:val="00937DEC"/>
    <w:rsid w:val="00944B2C"/>
    <w:rsid w:val="00945002"/>
    <w:rsid w:val="009536A7"/>
    <w:rsid w:val="00956CDA"/>
    <w:rsid w:val="0097065F"/>
    <w:rsid w:val="00971499"/>
    <w:rsid w:val="009714B5"/>
    <w:rsid w:val="00972DEE"/>
    <w:rsid w:val="00974E05"/>
    <w:rsid w:val="00980EC8"/>
    <w:rsid w:val="0098570A"/>
    <w:rsid w:val="009A00B0"/>
    <w:rsid w:val="009B3C7B"/>
    <w:rsid w:val="009B4F27"/>
    <w:rsid w:val="009B53C5"/>
    <w:rsid w:val="009B64E9"/>
    <w:rsid w:val="009C396C"/>
    <w:rsid w:val="009D1753"/>
    <w:rsid w:val="009D2A1F"/>
    <w:rsid w:val="009F1595"/>
    <w:rsid w:val="00A0555C"/>
    <w:rsid w:val="00A34BD1"/>
    <w:rsid w:val="00A3663F"/>
    <w:rsid w:val="00A53411"/>
    <w:rsid w:val="00A55959"/>
    <w:rsid w:val="00A64D2F"/>
    <w:rsid w:val="00A65A9D"/>
    <w:rsid w:val="00A674DB"/>
    <w:rsid w:val="00A722C6"/>
    <w:rsid w:val="00A7304E"/>
    <w:rsid w:val="00A7670F"/>
    <w:rsid w:val="00A77198"/>
    <w:rsid w:val="00A8198B"/>
    <w:rsid w:val="00A93DD5"/>
    <w:rsid w:val="00A96D47"/>
    <w:rsid w:val="00AA0672"/>
    <w:rsid w:val="00AA1DF3"/>
    <w:rsid w:val="00AA262E"/>
    <w:rsid w:val="00AA74A8"/>
    <w:rsid w:val="00AB5E78"/>
    <w:rsid w:val="00AE353D"/>
    <w:rsid w:val="00AF57C4"/>
    <w:rsid w:val="00B00F0A"/>
    <w:rsid w:val="00B071BC"/>
    <w:rsid w:val="00B10198"/>
    <w:rsid w:val="00B12219"/>
    <w:rsid w:val="00B14AB8"/>
    <w:rsid w:val="00B262DA"/>
    <w:rsid w:val="00B3363B"/>
    <w:rsid w:val="00B441D8"/>
    <w:rsid w:val="00B5049C"/>
    <w:rsid w:val="00B525E0"/>
    <w:rsid w:val="00B55418"/>
    <w:rsid w:val="00B57DE9"/>
    <w:rsid w:val="00B66FB5"/>
    <w:rsid w:val="00B67CB4"/>
    <w:rsid w:val="00B72E53"/>
    <w:rsid w:val="00B75939"/>
    <w:rsid w:val="00B805F1"/>
    <w:rsid w:val="00B862CB"/>
    <w:rsid w:val="00B8739B"/>
    <w:rsid w:val="00BA38E2"/>
    <w:rsid w:val="00BA656E"/>
    <w:rsid w:val="00BB3B95"/>
    <w:rsid w:val="00BB7645"/>
    <w:rsid w:val="00BC4B2A"/>
    <w:rsid w:val="00BC58F0"/>
    <w:rsid w:val="00BC5CE4"/>
    <w:rsid w:val="00BD3287"/>
    <w:rsid w:val="00BE1438"/>
    <w:rsid w:val="00C00903"/>
    <w:rsid w:val="00C07260"/>
    <w:rsid w:val="00C10C99"/>
    <w:rsid w:val="00C13520"/>
    <w:rsid w:val="00C140D3"/>
    <w:rsid w:val="00C15029"/>
    <w:rsid w:val="00C21F59"/>
    <w:rsid w:val="00C245F9"/>
    <w:rsid w:val="00C27657"/>
    <w:rsid w:val="00C3303C"/>
    <w:rsid w:val="00C35A37"/>
    <w:rsid w:val="00C371BC"/>
    <w:rsid w:val="00C416B4"/>
    <w:rsid w:val="00C41B4A"/>
    <w:rsid w:val="00C41D6D"/>
    <w:rsid w:val="00C42759"/>
    <w:rsid w:val="00C42B89"/>
    <w:rsid w:val="00C5190F"/>
    <w:rsid w:val="00C535D7"/>
    <w:rsid w:val="00C5362E"/>
    <w:rsid w:val="00C721D0"/>
    <w:rsid w:val="00C73A40"/>
    <w:rsid w:val="00C76833"/>
    <w:rsid w:val="00C768E6"/>
    <w:rsid w:val="00C802DB"/>
    <w:rsid w:val="00C80978"/>
    <w:rsid w:val="00C90E4B"/>
    <w:rsid w:val="00C927C3"/>
    <w:rsid w:val="00CA0986"/>
    <w:rsid w:val="00CA365A"/>
    <w:rsid w:val="00CA771C"/>
    <w:rsid w:val="00CB72E2"/>
    <w:rsid w:val="00CC4EE7"/>
    <w:rsid w:val="00CC63E0"/>
    <w:rsid w:val="00CD2B32"/>
    <w:rsid w:val="00CD418E"/>
    <w:rsid w:val="00CE0D2A"/>
    <w:rsid w:val="00CE23C0"/>
    <w:rsid w:val="00CE3316"/>
    <w:rsid w:val="00CE5721"/>
    <w:rsid w:val="00CF215F"/>
    <w:rsid w:val="00CF58D1"/>
    <w:rsid w:val="00D04B52"/>
    <w:rsid w:val="00D10711"/>
    <w:rsid w:val="00D128FB"/>
    <w:rsid w:val="00D223D4"/>
    <w:rsid w:val="00D35649"/>
    <w:rsid w:val="00D370DF"/>
    <w:rsid w:val="00D411D6"/>
    <w:rsid w:val="00D507A3"/>
    <w:rsid w:val="00D52A05"/>
    <w:rsid w:val="00D615F1"/>
    <w:rsid w:val="00D618FE"/>
    <w:rsid w:val="00D764A3"/>
    <w:rsid w:val="00D8033E"/>
    <w:rsid w:val="00D81216"/>
    <w:rsid w:val="00D84B50"/>
    <w:rsid w:val="00D9421F"/>
    <w:rsid w:val="00DA165A"/>
    <w:rsid w:val="00DB061E"/>
    <w:rsid w:val="00DB1D18"/>
    <w:rsid w:val="00DB3125"/>
    <w:rsid w:val="00DB7046"/>
    <w:rsid w:val="00DC1EC9"/>
    <w:rsid w:val="00DC3C77"/>
    <w:rsid w:val="00DC7E00"/>
    <w:rsid w:val="00DD129B"/>
    <w:rsid w:val="00DD1517"/>
    <w:rsid w:val="00DE36FB"/>
    <w:rsid w:val="00DE3875"/>
    <w:rsid w:val="00DE6E44"/>
    <w:rsid w:val="00DE7575"/>
    <w:rsid w:val="00E00693"/>
    <w:rsid w:val="00E10197"/>
    <w:rsid w:val="00E13F77"/>
    <w:rsid w:val="00E1637B"/>
    <w:rsid w:val="00E20E34"/>
    <w:rsid w:val="00E22E66"/>
    <w:rsid w:val="00E2642C"/>
    <w:rsid w:val="00E302FA"/>
    <w:rsid w:val="00E31FA1"/>
    <w:rsid w:val="00E32673"/>
    <w:rsid w:val="00E351D3"/>
    <w:rsid w:val="00E4036F"/>
    <w:rsid w:val="00E457C9"/>
    <w:rsid w:val="00E533E9"/>
    <w:rsid w:val="00E63C62"/>
    <w:rsid w:val="00E67B08"/>
    <w:rsid w:val="00E730F4"/>
    <w:rsid w:val="00E7752B"/>
    <w:rsid w:val="00E9074F"/>
    <w:rsid w:val="00E90BD5"/>
    <w:rsid w:val="00E96E12"/>
    <w:rsid w:val="00EA48B5"/>
    <w:rsid w:val="00EA7703"/>
    <w:rsid w:val="00EB0C53"/>
    <w:rsid w:val="00EB260D"/>
    <w:rsid w:val="00EB6F32"/>
    <w:rsid w:val="00EC413D"/>
    <w:rsid w:val="00EC41E1"/>
    <w:rsid w:val="00EC5DB9"/>
    <w:rsid w:val="00ED7226"/>
    <w:rsid w:val="00EE2E3A"/>
    <w:rsid w:val="00EE5D9A"/>
    <w:rsid w:val="00EE61E5"/>
    <w:rsid w:val="00EE7BA1"/>
    <w:rsid w:val="00EF0FDA"/>
    <w:rsid w:val="00F07071"/>
    <w:rsid w:val="00F071AD"/>
    <w:rsid w:val="00F07DBC"/>
    <w:rsid w:val="00F131A7"/>
    <w:rsid w:val="00F14424"/>
    <w:rsid w:val="00F15835"/>
    <w:rsid w:val="00F22C29"/>
    <w:rsid w:val="00F325A3"/>
    <w:rsid w:val="00F4465E"/>
    <w:rsid w:val="00F606BE"/>
    <w:rsid w:val="00F61597"/>
    <w:rsid w:val="00F62C0A"/>
    <w:rsid w:val="00F71DE2"/>
    <w:rsid w:val="00F71FD9"/>
    <w:rsid w:val="00F73EDE"/>
    <w:rsid w:val="00F82FD2"/>
    <w:rsid w:val="00F84B09"/>
    <w:rsid w:val="00F85031"/>
    <w:rsid w:val="00F851B6"/>
    <w:rsid w:val="00F927C8"/>
    <w:rsid w:val="00F94B23"/>
    <w:rsid w:val="00FA5152"/>
    <w:rsid w:val="00FA7677"/>
    <w:rsid w:val="00FB3948"/>
    <w:rsid w:val="00FC7C64"/>
    <w:rsid w:val="00FE28CC"/>
    <w:rsid w:val="00FE5E9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PargrafodaLista"/>
    <w:next w:val="Normal"/>
    <w:link w:val="Cabealho1Carcter"/>
    <w:uiPriority w:val="9"/>
    <w:qFormat/>
    <w:rsid w:val="00FB3948"/>
    <w:pPr>
      <w:numPr>
        <w:numId w:val="1"/>
      </w:numPr>
      <w:outlineLvl w:val="0"/>
    </w:pPr>
    <w:rPr>
      <w:b/>
      <w:smallCaps/>
      <w:sz w:val="32"/>
    </w:rPr>
  </w:style>
  <w:style w:type="paragraph" w:styleId="Cabealho2">
    <w:name w:val="heading 2"/>
    <w:basedOn w:val="PargrafodaLista"/>
    <w:next w:val="Normal"/>
    <w:link w:val="Cabealho2Carcter"/>
    <w:uiPriority w:val="9"/>
    <w:unhideWhenUsed/>
    <w:qFormat/>
    <w:rsid w:val="002917D4"/>
    <w:pPr>
      <w:numPr>
        <w:ilvl w:val="1"/>
        <w:numId w:val="1"/>
      </w:numPr>
      <w:spacing w:before="360"/>
      <w:ind w:left="789" w:hanging="505"/>
      <w:outlineLvl w:val="1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2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23488"/>
  </w:style>
  <w:style w:type="paragraph" w:styleId="Rodap">
    <w:name w:val="footer"/>
    <w:basedOn w:val="Normal"/>
    <w:link w:val="RodapCarcter"/>
    <w:uiPriority w:val="99"/>
    <w:unhideWhenUsed/>
    <w:rsid w:val="0092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23488"/>
  </w:style>
  <w:style w:type="table" w:styleId="Tabelacomgrelha">
    <w:name w:val="Table Grid"/>
    <w:basedOn w:val="Tabelanormal"/>
    <w:uiPriority w:val="59"/>
    <w:rsid w:val="009D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043AEB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B3948"/>
    <w:rPr>
      <w:b/>
      <w:smallCaps/>
      <w:sz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2917D4"/>
    <w:rPr>
      <w:b/>
      <w:sz w:val="24"/>
    </w:rPr>
  </w:style>
  <w:style w:type="paragraph" w:styleId="SemEspaamento">
    <w:name w:val="No Spacing"/>
    <w:link w:val="SemEspaamentoCarcter"/>
    <w:uiPriority w:val="1"/>
    <w:qFormat/>
    <w:rsid w:val="00B071BC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071BC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0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71BC"/>
    <w:rPr>
      <w:rFonts w:ascii="Tahoma" w:hAnsi="Tahoma" w:cs="Tahoma"/>
      <w:sz w:val="16"/>
      <w:szCs w:val="16"/>
    </w:rPr>
  </w:style>
  <w:style w:type="character" w:styleId="Refdenotaderodap">
    <w:name w:val="footnote reference"/>
    <w:semiHidden/>
    <w:rsid w:val="00AA74A8"/>
    <w:rPr>
      <w:position w:val="6"/>
      <w:sz w:val="16"/>
    </w:rPr>
  </w:style>
  <w:style w:type="paragraph" w:styleId="Textodenotaderodap">
    <w:name w:val="footnote text"/>
    <w:basedOn w:val="Normal"/>
    <w:link w:val="TextodenotaderodapCarcter"/>
    <w:semiHidden/>
    <w:rsid w:val="00AA7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AA74A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4951B2"/>
    <w:rPr>
      <w:color w:val="80808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8F79B8"/>
  </w:style>
  <w:style w:type="table" w:styleId="ListaClara-Cor6">
    <w:name w:val="Light List Accent 6"/>
    <w:basedOn w:val="Tabelanormal"/>
    <w:uiPriority w:val="61"/>
    <w:rsid w:val="008F79B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F79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PargrafodaLista"/>
    <w:next w:val="Normal"/>
    <w:link w:val="Cabealho1Carcter"/>
    <w:uiPriority w:val="9"/>
    <w:qFormat/>
    <w:rsid w:val="00FB3948"/>
    <w:pPr>
      <w:numPr>
        <w:numId w:val="1"/>
      </w:numPr>
      <w:outlineLvl w:val="0"/>
    </w:pPr>
    <w:rPr>
      <w:b/>
      <w:smallCaps/>
      <w:sz w:val="32"/>
    </w:rPr>
  </w:style>
  <w:style w:type="paragraph" w:styleId="Cabealho2">
    <w:name w:val="heading 2"/>
    <w:basedOn w:val="PargrafodaLista"/>
    <w:next w:val="Normal"/>
    <w:link w:val="Cabealho2Carcter"/>
    <w:uiPriority w:val="9"/>
    <w:unhideWhenUsed/>
    <w:qFormat/>
    <w:rsid w:val="002917D4"/>
    <w:pPr>
      <w:numPr>
        <w:ilvl w:val="1"/>
        <w:numId w:val="1"/>
      </w:numPr>
      <w:spacing w:before="360"/>
      <w:ind w:left="789" w:hanging="505"/>
      <w:outlineLvl w:val="1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2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23488"/>
  </w:style>
  <w:style w:type="paragraph" w:styleId="Rodap">
    <w:name w:val="footer"/>
    <w:basedOn w:val="Normal"/>
    <w:link w:val="RodapCarcter"/>
    <w:uiPriority w:val="99"/>
    <w:unhideWhenUsed/>
    <w:rsid w:val="00923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23488"/>
  </w:style>
  <w:style w:type="table" w:styleId="Tabelacomgrelha">
    <w:name w:val="Table Grid"/>
    <w:basedOn w:val="Tabelanormal"/>
    <w:uiPriority w:val="59"/>
    <w:rsid w:val="009D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043AEB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B3948"/>
    <w:rPr>
      <w:b/>
      <w:smallCaps/>
      <w:sz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2917D4"/>
    <w:rPr>
      <w:b/>
      <w:sz w:val="24"/>
    </w:rPr>
  </w:style>
  <w:style w:type="paragraph" w:styleId="SemEspaamento">
    <w:name w:val="No Spacing"/>
    <w:link w:val="SemEspaamentoCarcter"/>
    <w:uiPriority w:val="1"/>
    <w:qFormat/>
    <w:rsid w:val="00B071BC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071BC"/>
    <w:rPr>
      <w:rFonts w:eastAsiaTheme="minorEastAsia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0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71BC"/>
    <w:rPr>
      <w:rFonts w:ascii="Tahoma" w:hAnsi="Tahoma" w:cs="Tahoma"/>
      <w:sz w:val="16"/>
      <w:szCs w:val="16"/>
    </w:rPr>
  </w:style>
  <w:style w:type="character" w:styleId="Refdenotaderodap">
    <w:name w:val="footnote reference"/>
    <w:semiHidden/>
    <w:rsid w:val="00AA74A8"/>
    <w:rPr>
      <w:position w:val="6"/>
      <w:sz w:val="16"/>
    </w:rPr>
  </w:style>
  <w:style w:type="paragraph" w:styleId="Textodenotaderodap">
    <w:name w:val="footnote text"/>
    <w:basedOn w:val="Normal"/>
    <w:link w:val="TextodenotaderodapCarcter"/>
    <w:semiHidden/>
    <w:rsid w:val="00AA7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AA74A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4951B2"/>
    <w:rPr>
      <w:color w:val="80808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8F79B8"/>
  </w:style>
  <w:style w:type="table" w:styleId="ListaClara-Cor6">
    <w:name w:val="Light List Accent 6"/>
    <w:basedOn w:val="Tabelanormal"/>
    <w:uiPriority w:val="61"/>
    <w:rsid w:val="008F79B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F79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oleObject" Target="embeddings/oleObject4.bin"/><Relationship Id="rId39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oleObject" Target="embeddings/oleObject8.bin"/><Relationship Id="rId42" Type="http://schemas.openxmlformats.org/officeDocument/2006/relationships/image" Target="media/image16.jpeg"/><Relationship Id="rId47" Type="http://schemas.openxmlformats.org/officeDocument/2006/relationships/header" Target="header3.xml"/><Relationship Id="rId50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5" Type="http://schemas.openxmlformats.org/officeDocument/2006/relationships/image" Target="media/image7.gif"/><Relationship Id="rId33" Type="http://schemas.openxmlformats.org/officeDocument/2006/relationships/image" Target="media/image11.gif"/><Relationship Id="rId38" Type="http://schemas.openxmlformats.org/officeDocument/2006/relationships/oleObject" Target="embeddings/oleObject10.bin"/><Relationship Id="rId46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oleObject" Target="embeddings/oleObject1.bin"/><Relationship Id="rId29" Type="http://schemas.openxmlformats.org/officeDocument/2006/relationships/image" Target="media/image9.png"/><Relationship Id="rId41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13.png"/><Relationship Id="rId40" Type="http://schemas.openxmlformats.org/officeDocument/2006/relationships/image" Target="media/image15.png"/><Relationship Id="rId45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6.png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image" Target="media/image10.gif"/><Relationship Id="rId44" Type="http://schemas.microsoft.com/office/2007/relationships/hdphoto" Target="media/hdphoto3.wdp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oleObject" Target="embeddings/oleObject2.bin"/><Relationship Id="rId27" Type="http://schemas.openxmlformats.org/officeDocument/2006/relationships/image" Target="media/image8.gif"/><Relationship Id="rId30" Type="http://schemas.openxmlformats.org/officeDocument/2006/relationships/oleObject" Target="embeddings/oleObject6.bin"/><Relationship Id="rId35" Type="http://schemas.openxmlformats.org/officeDocument/2006/relationships/image" Target="media/image12.gif"/><Relationship Id="rId43" Type="http://schemas.openxmlformats.org/officeDocument/2006/relationships/image" Target="media/image17.png"/><Relationship Id="rId48" Type="http://schemas.openxmlformats.org/officeDocument/2006/relationships/footer" Target="footer5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4835-6690-477F-AD01-B0570E2F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17</Pages>
  <Words>2302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MEDIDAS DE AUTOPROTEÇÃO</vt:lpstr>
    </vt:vector>
  </TitlesOfParts>
  <Company>EMPRESA XPTO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MEDIDAS DE AUTOPROTEÇÃO</dc:title>
  <dc:subject>[1ª categoria de risco]</dc:subject>
  <dc:creator>Ana CS. Cordeiro</dc:creator>
  <cp:lastModifiedBy>Irene R. Mealha</cp:lastModifiedBy>
  <cp:revision>74</cp:revision>
  <dcterms:created xsi:type="dcterms:W3CDTF">2015-11-18T12:08:00Z</dcterms:created>
  <dcterms:modified xsi:type="dcterms:W3CDTF">2015-11-30T18:17:00Z</dcterms:modified>
</cp:coreProperties>
</file>