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t-PT"/>
        </w:rPr>
      </w:pPr>
      <w:r>
        <w:rPr>
          <w:rFonts w:eastAsia="Times New Roman" w:cs="Arial" w:ascii="Arial" w:hAnsi="Arial"/>
          <w:b/>
          <w:sz w:val="24"/>
          <w:szCs w:val="24"/>
          <w:lang w:eastAsia="pt-PT"/>
        </w:rPr>
        <w:t xml:space="preserve">Modelo de guia de depósito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t-PT"/>
        </w:rPr>
      </w:pPr>
      <w:r>
        <w:rPr>
          <w:rFonts w:eastAsia="Times New Roman" w:cs="Arial" w:ascii="Arial" w:hAnsi="Arial"/>
          <w:b/>
          <w:sz w:val="24"/>
          <w:szCs w:val="24"/>
          <w:lang w:eastAsia="pt-PT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GUIA DE DEPÓSITO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Esc. _____________$________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Vai ___________, residente (ou com sede) em ____________________, depositar na (sede, filial, agência) de _________________ (nome da instituição) a quantia de (por extenso)______________ (em dinheiro ou representada por) _______________, como caução exigida para o fornecimento de ___________, para os efeitos dos art.s 88.º e 89.º do Código dos Contratos Públicos.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Este depósito fica à ordem do Município de Ribeira Grande, a quem deve ser remetido o respectivo conhecimento.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5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ind w:right="360" w:hanging="720"/>
      <w:rPr/>
    </w:pPr>
    <w:r>
      <w:rPr/>
      <w:drawing>
        <wp:inline distT="0" distB="0" distL="0" distR="0">
          <wp:extent cx="2212975" cy="12890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7" r="-1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252" w:leader="none"/>
                              <w:tab w:val="right" w:pos="8504" w:leader="none"/>
                            </w:tabs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252" w:leader="none"/>
                        <w:tab w:val="right" w:pos="8504" w:leader="none"/>
                      </w:tabs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1682750" cy="76009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7" r="-2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</w:t>
    </w:r>
  </w:p>
  <w:p>
    <w:pPr>
      <w:pStyle w:val="Head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i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PageNumber">
    <w:name w:val="Page Number"/>
    <w:basedOn w:val="Tipodeletrapredefinidodopargrafo"/>
    <w:rPr/>
  </w:style>
  <w:style w:type="character" w:styleId="InternetLink">
    <w:name w:val="Internet Link"/>
    <w:basedOn w:val="Tipodeletrapredefinidodopargrafo"/>
    <w:rPr>
      <w:strike w:val="false"/>
      <w:dstrike w:val="false"/>
      <w:color w:val="B90000"/>
      <w:u w:val="none"/>
    </w:rPr>
  </w:style>
  <w:style w:type="character" w:styleId="FootnoteCharacters">
    <w:name w:val="Footnote Characters"/>
    <w:basedOn w:val="Tipodeletrapredefinidodopargrafo"/>
    <w:qFormat/>
    <w:rPr>
      <w:vertAlign w:val="superscript"/>
    </w:rPr>
  </w:style>
  <w:style w:type="character" w:styleId="StrongEmphasis">
    <w:name w:val="Strong Emphasis"/>
    <w:basedOn w:val="Tipodeletrapredefinidodopargrafo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Arial" w:hAnsi="Arial" w:eastAsia="Times New Roman" w:cs="Arial"/>
      <w:sz w:val="28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Book Antiqua" w:hAnsi="Book Antiqua" w:eastAsia="Calibri" w:cs="Book Antiqua"/>
      <w:color w:val="000000"/>
      <w:sz w:val="24"/>
      <w:szCs w:val="24"/>
      <w:lang w:val="pt-PT" w:bidi="ar-SA" w:eastAsia="zh-CN"/>
    </w:rPr>
  </w:style>
  <w:style w:type="paragraph" w:styleId="PargrafodaLista">
    <w:name w:val="Parágrafo da Lista"/>
    <w:basedOn w:val="Normal"/>
    <w:qFormat/>
    <w:pPr>
      <w:spacing w:before="0" w:after="200"/>
      <w:ind w:left="720" w:hanging="0"/>
      <w:contextualSpacing/>
    </w:pPr>
    <w:rPr/>
  </w:style>
  <w:style w:type="paragraph" w:styleId="Mapadodocumento">
    <w:name w:val="Mapa do documento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2">
    <w:name w:val="style1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LibreOffice/6.1.3.2$MacOSX_X86_64 LibreOffice_project/86daf60bf00efa86ad547e59e09d6bb77c699acb</Application>
  <Pages>1</Pages>
  <Words>79</Words>
  <Characters>472</Characters>
  <CharactersWithSpaces>565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2009-08-17T15:30:00Z</dcterms:created>
  <dc:creator>Owner</dc:creator>
  <dc:description/>
  <cp:keywords/>
  <dc:language>pt-PT</dc:language>
  <cp:lastModifiedBy>Carla Brandão</cp:lastModifiedBy>
  <cp:lastPrinted>2007-06-07T22:04:00Z</cp:lastPrinted>
  <dcterms:modified xsi:type="dcterms:W3CDTF">2009-08-17T15:30:00Z</dcterms:modified>
  <cp:revision>2</cp:revision>
  <dc:subject/>
  <dc:title>REQUALIFICAÇÃO DA MATA DO DR</dc:title>
</cp:coreProperties>
</file>